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28EC8" w14:textId="7A862AF7" w:rsidR="00CF7D17" w:rsidRPr="00DE7C91" w:rsidRDefault="00CF7D17" w:rsidP="00EE6B89">
      <w:pPr>
        <w:jc w:val="both"/>
        <w:rPr>
          <w:sz w:val="24"/>
          <w:szCs w:val="24"/>
        </w:rPr>
      </w:pPr>
      <w:r w:rsidRPr="00DE7C91">
        <w:rPr>
          <w:sz w:val="24"/>
          <w:szCs w:val="24"/>
        </w:rPr>
        <w:t xml:space="preserve">Temeljem članka 17. stavka 1. </w:t>
      </w:r>
      <w:r w:rsidR="00B113E5" w:rsidRPr="00DE7C91">
        <w:rPr>
          <w:sz w:val="24"/>
          <w:szCs w:val="24"/>
        </w:rPr>
        <w:t>p</w:t>
      </w:r>
      <w:r w:rsidRPr="00DE7C91">
        <w:rPr>
          <w:sz w:val="24"/>
          <w:szCs w:val="24"/>
        </w:rPr>
        <w:t xml:space="preserve">odstavak 1. Zakona o sustavu civilne zaštite </w:t>
      </w:r>
      <w:r w:rsidR="00E33B95" w:rsidRPr="00DE7C91">
        <w:rPr>
          <w:sz w:val="24"/>
          <w:szCs w:val="24"/>
        </w:rPr>
        <w:t xml:space="preserve">(„Narodne novine“ broj 82/15, </w:t>
      </w:r>
      <w:bookmarkStart w:id="0" w:name="_Hlk45708733"/>
      <w:r w:rsidR="00E33B95" w:rsidRPr="00DE7C91">
        <w:rPr>
          <w:sz w:val="24"/>
          <w:szCs w:val="24"/>
        </w:rPr>
        <w:t>118/18</w:t>
      </w:r>
      <w:r w:rsidR="006F3F22" w:rsidRPr="00DE7C91">
        <w:rPr>
          <w:sz w:val="24"/>
          <w:szCs w:val="24"/>
        </w:rPr>
        <w:t xml:space="preserve">, </w:t>
      </w:r>
      <w:r w:rsidR="00E33B95" w:rsidRPr="00DE7C91">
        <w:rPr>
          <w:sz w:val="24"/>
          <w:szCs w:val="24"/>
        </w:rPr>
        <w:t>31/20</w:t>
      </w:r>
      <w:bookmarkEnd w:id="0"/>
      <w:r w:rsidR="00B37771">
        <w:rPr>
          <w:sz w:val="24"/>
          <w:szCs w:val="24"/>
        </w:rPr>
        <w:t xml:space="preserve">, </w:t>
      </w:r>
      <w:r w:rsidR="006F3F22" w:rsidRPr="00DE7C91">
        <w:rPr>
          <w:sz w:val="24"/>
          <w:szCs w:val="24"/>
        </w:rPr>
        <w:t>20/21</w:t>
      </w:r>
      <w:r w:rsidR="00B37771">
        <w:rPr>
          <w:sz w:val="24"/>
          <w:szCs w:val="24"/>
        </w:rPr>
        <w:t>, 114/22</w:t>
      </w:r>
      <w:r w:rsidR="00E33B95" w:rsidRPr="00DE7C91">
        <w:rPr>
          <w:sz w:val="24"/>
          <w:szCs w:val="24"/>
        </w:rPr>
        <w:t>)</w:t>
      </w:r>
      <w:r w:rsidR="006F3F22" w:rsidRPr="00DE7C91">
        <w:rPr>
          <w:sz w:val="24"/>
          <w:szCs w:val="24"/>
        </w:rPr>
        <w:t>, Pravilnika o nositeljima, sadržaju i postupcima izrade planskih dokumenata u civilnoj zaštiti te načinu informiranja javnosti o postupku njihovog donošenja (NN 66/21)</w:t>
      </w:r>
      <w:r w:rsidRPr="00DE7C91">
        <w:rPr>
          <w:sz w:val="24"/>
          <w:szCs w:val="24"/>
        </w:rPr>
        <w:t xml:space="preserve"> i člankom</w:t>
      </w:r>
      <w:r w:rsidR="00EE049D" w:rsidRPr="00EE049D">
        <w:t xml:space="preserve"> </w:t>
      </w:r>
      <w:r w:rsidR="00EE049D" w:rsidRPr="00EE049D">
        <w:rPr>
          <w:sz w:val="24"/>
          <w:szCs w:val="24"/>
        </w:rPr>
        <w:t>30. Statuta Općine Mošćenička Draga („Službene novine Općine Mošćenička Draga“ broj 3/18, 15/18, 4/21 i 16/22)</w:t>
      </w:r>
      <w:r w:rsidR="00EE049D">
        <w:rPr>
          <w:sz w:val="24"/>
          <w:szCs w:val="24"/>
        </w:rPr>
        <w:t xml:space="preserve"> </w:t>
      </w:r>
      <w:r w:rsidR="00FB25FD">
        <w:rPr>
          <w:sz w:val="24"/>
          <w:szCs w:val="24"/>
        </w:rPr>
        <w:t>Općinsko</w:t>
      </w:r>
      <w:r w:rsidRPr="00DE7C91">
        <w:rPr>
          <w:sz w:val="24"/>
          <w:szCs w:val="24"/>
        </w:rPr>
        <w:t xml:space="preserve"> vijeće</w:t>
      </w:r>
      <w:r w:rsidR="00E06718" w:rsidRPr="00DE7C91">
        <w:rPr>
          <w:sz w:val="24"/>
          <w:szCs w:val="24"/>
        </w:rPr>
        <w:t>,</w:t>
      </w:r>
      <w:r w:rsidRPr="00DE7C91">
        <w:rPr>
          <w:sz w:val="24"/>
          <w:szCs w:val="24"/>
        </w:rPr>
        <w:t xml:space="preserve"> na  sjednici održanoj da</w:t>
      </w:r>
      <w:r w:rsidR="00D87299" w:rsidRPr="00DE7C91">
        <w:rPr>
          <w:sz w:val="24"/>
          <w:szCs w:val="24"/>
        </w:rPr>
        <w:t xml:space="preserve">na </w:t>
      </w:r>
      <w:r w:rsidR="007B456A" w:rsidRPr="00DE7C91">
        <w:rPr>
          <w:sz w:val="24"/>
          <w:szCs w:val="24"/>
        </w:rPr>
        <w:t>___________20</w:t>
      </w:r>
      <w:r w:rsidR="009A2D77" w:rsidRPr="00DE7C91">
        <w:rPr>
          <w:sz w:val="24"/>
          <w:szCs w:val="24"/>
        </w:rPr>
        <w:t>2</w:t>
      </w:r>
      <w:r w:rsidR="00EE6B89">
        <w:rPr>
          <w:sz w:val="24"/>
          <w:szCs w:val="24"/>
        </w:rPr>
        <w:t>6</w:t>
      </w:r>
      <w:r w:rsidRPr="00DE7C91">
        <w:rPr>
          <w:sz w:val="24"/>
          <w:szCs w:val="24"/>
        </w:rPr>
        <w:t>. godine donosi</w:t>
      </w:r>
    </w:p>
    <w:p w14:paraId="27CFE635" w14:textId="77777777" w:rsidR="001633BD" w:rsidRDefault="001633BD" w:rsidP="00925DBE">
      <w:pPr>
        <w:spacing w:after="120"/>
        <w:jc w:val="both"/>
        <w:rPr>
          <w:rFonts w:asciiTheme="minorHAnsi" w:hAnsiTheme="minorHAnsi" w:cstheme="minorHAnsi"/>
          <w:sz w:val="22"/>
          <w:szCs w:val="22"/>
        </w:rPr>
      </w:pPr>
    </w:p>
    <w:p w14:paraId="717A84A1" w14:textId="77777777" w:rsidR="00592B09" w:rsidRDefault="00592B09" w:rsidP="00925DBE">
      <w:pPr>
        <w:spacing w:after="120"/>
        <w:jc w:val="both"/>
        <w:rPr>
          <w:rFonts w:asciiTheme="minorHAnsi" w:hAnsiTheme="minorHAnsi" w:cstheme="minorHAnsi"/>
          <w:sz w:val="22"/>
          <w:szCs w:val="22"/>
        </w:rPr>
      </w:pPr>
    </w:p>
    <w:p w14:paraId="0296A13A" w14:textId="77777777" w:rsidR="00592B09" w:rsidRPr="00DE7C91" w:rsidRDefault="00592B09" w:rsidP="00925DBE">
      <w:pPr>
        <w:spacing w:after="120"/>
        <w:jc w:val="both"/>
        <w:rPr>
          <w:rFonts w:asciiTheme="minorHAnsi" w:hAnsiTheme="minorHAnsi" w:cstheme="minorHAnsi"/>
          <w:sz w:val="22"/>
          <w:szCs w:val="22"/>
        </w:rPr>
      </w:pPr>
    </w:p>
    <w:p w14:paraId="6DBF4B4E" w14:textId="77777777" w:rsidR="00F25199" w:rsidRPr="00DE7C91" w:rsidRDefault="00F25199" w:rsidP="00C115BB">
      <w:pPr>
        <w:jc w:val="center"/>
        <w:rPr>
          <w:b/>
          <w:sz w:val="24"/>
          <w:szCs w:val="24"/>
        </w:rPr>
      </w:pPr>
      <w:r w:rsidRPr="00DE7C91">
        <w:rPr>
          <w:b/>
          <w:sz w:val="24"/>
          <w:szCs w:val="24"/>
        </w:rPr>
        <w:t>ANALIZ</w:t>
      </w:r>
      <w:r w:rsidR="0045581F" w:rsidRPr="00DE7C91">
        <w:rPr>
          <w:b/>
          <w:sz w:val="24"/>
          <w:szCs w:val="24"/>
        </w:rPr>
        <w:t>U</w:t>
      </w:r>
      <w:r w:rsidRPr="00DE7C91">
        <w:rPr>
          <w:b/>
          <w:sz w:val="24"/>
          <w:szCs w:val="24"/>
        </w:rPr>
        <w:t xml:space="preserve"> STANJA</w:t>
      </w:r>
    </w:p>
    <w:p w14:paraId="5EB8D72F" w14:textId="77777777" w:rsidR="00F25199" w:rsidRPr="00DE7C91" w:rsidRDefault="00F25199" w:rsidP="00C115BB">
      <w:pPr>
        <w:jc w:val="center"/>
        <w:rPr>
          <w:b/>
          <w:sz w:val="24"/>
          <w:szCs w:val="24"/>
        </w:rPr>
      </w:pPr>
      <w:r w:rsidRPr="00DE7C91">
        <w:rPr>
          <w:b/>
          <w:sz w:val="24"/>
          <w:szCs w:val="24"/>
        </w:rPr>
        <w:t xml:space="preserve">SUSTAVA </w:t>
      </w:r>
      <w:r w:rsidR="00150518" w:rsidRPr="00DE7C91">
        <w:rPr>
          <w:b/>
          <w:sz w:val="24"/>
          <w:szCs w:val="24"/>
        </w:rPr>
        <w:t>CIVILNE ZAŠTITE</w:t>
      </w:r>
      <w:r w:rsidRPr="00DE7C91">
        <w:rPr>
          <w:b/>
          <w:sz w:val="24"/>
          <w:szCs w:val="24"/>
        </w:rPr>
        <w:t xml:space="preserve"> NA PODRUČJU</w:t>
      </w:r>
    </w:p>
    <w:p w14:paraId="74241CFC" w14:textId="4A53DE92" w:rsidR="00F25199" w:rsidRPr="00DE7C91" w:rsidRDefault="004910E2" w:rsidP="00C115BB">
      <w:pPr>
        <w:jc w:val="center"/>
        <w:rPr>
          <w:b/>
          <w:sz w:val="24"/>
          <w:szCs w:val="24"/>
        </w:rPr>
      </w:pPr>
      <w:r>
        <w:rPr>
          <w:b/>
          <w:sz w:val="24"/>
          <w:szCs w:val="24"/>
        </w:rPr>
        <w:t>OPĆINE MOŠĆENIČKA DRAGA</w:t>
      </w:r>
      <w:r w:rsidR="007E5A1D" w:rsidRPr="00DE7C91">
        <w:rPr>
          <w:b/>
          <w:sz w:val="24"/>
          <w:szCs w:val="24"/>
        </w:rPr>
        <w:t xml:space="preserve"> </w:t>
      </w:r>
      <w:r w:rsidR="00F5205B" w:rsidRPr="00DE7C91">
        <w:rPr>
          <w:b/>
          <w:sz w:val="24"/>
          <w:szCs w:val="24"/>
        </w:rPr>
        <w:t>ZA</w:t>
      </w:r>
      <w:r w:rsidR="00F25199" w:rsidRPr="00DE7C91">
        <w:rPr>
          <w:b/>
          <w:sz w:val="24"/>
          <w:szCs w:val="24"/>
        </w:rPr>
        <w:t xml:space="preserve"> 20</w:t>
      </w:r>
      <w:r w:rsidR="00800CDB" w:rsidRPr="00DE7C91">
        <w:rPr>
          <w:b/>
          <w:sz w:val="24"/>
          <w:szCs w:val="24"/>
        </w:rPr>
        <w:t>2</w:t>
      </w:r>
      <w:r w:rsidR="00EE6B89">
        <w:rPr>
          <w:b/>
          <w:sz w:val="24"/>
          <w:szCs w:val="24"/>
        </w:rPr>
        <w:t>5</w:t>
      </w:r>
      <w:r w:rsidR="00F25199" w:rsidRPr="00DE7C91">
        <w:rPr>
          <w:b/>
          <w:sz w:val="24"/>
          <w:szCs w:val="24"/>
        </w:rPr>
        <w:t>. GODIN</w:t>
      </w:r>
      <w:r w:rsidR="00F5205B" w:rsidRPr="00DE7C91">
        <w:rPr>
          <w:b/>
          <w:sz w:val="24"/>
          <w:szCs w:val="24"/>
        </w:rPr>
        <w:t>U</w:t>
      </w:r>
    </w:p>
    <w:p w14:paraId="3E56BB54" w14:textId="77777777" w:rsidR="001633BD" w:rsidRDefault="001633BD" w:rsidP="00925DBE">
      <w:pPr>
        <w:spacing w:after="120"/>
        <w:jc w:val="both"/>
        <w:rPr>
          <w:rFonts w:asciiTheme="minorHAnsi" w:hAnsiTheme="minorHAnsi" w:cstheme="minorHAnsi"/>
          <w:b/>
          <w:sz w:val="22"/>
          <w:szCs w:val="22"/>
        </w:rPr>
      </w:pPr>
    </w:p>
    <w:p w14:paraId="205D5996" w14:textId="77777777" w:rsidR="003F32D2" w:rsidRPr="00DE7C91" w:rsidRDefault="000762D7" w:rsidP="00107163">
      <w:pPr>
        <w:jc w:val="both"/>
        <w:rPr>
          <w:b/>
          <w:sz w:val="24"/>
          <w:szCs w:val="24"/>
        </w:rPr>
      </w:pPr>
      <w:r w:rsidRPr="00DE7C91">
        <w:rPr>
          <w:b/>
          <w:sz w:val="24"/>
          <w:szCs w:val="24"/>
        </w:rPr>
        <w:t>UVOD</w:t>
      </w:r>
    </w:p>
    <w:p w14:paraId="3842A1B0" w14:textId="77777777" w:rsidR="00C20D48" w:rsidRPr="00DE7C91" w:rsidRDefault="00C20D48" w:rsidP="00925DBE">
      <w:pPr>
        <w:ind w:firstLine="700"/>
        <w:jc w:val="both"/>
        <w:rPr>
          <w:b/>
          <w:sz w:val="24"/>
          <w:szCs w:val="24"/>
        </w:rPr>
      </w:pPr>
    </w:p>
    <w:p w14:paraId="488C10C4" w14:textId="62A04F9D" w:rsidR="00A62204" w:rsidRPr="00107163" w:rsidRDefault="00A62204" w:rsidP="00FA6281">
      <w:pPr>
        <w:ind w:firstLine="700"/>
        <w:jc w:val="both"/>
        <w:rPr>
          <w:sz w:val="24"/>
          <w:szCs w:val="24"/>
        </w:rPr>
      </w:pPr>
      <w:r w:rsidRPr="00DE7C91">
        <w:rPr>
          <w:sz w:val="24"/>
          <w:szCs w:val="24"/>
        </w:rPr>
        <w:t>Civilna zaštita je sustav organiziranja sudionika,</w:t>
      </w:r>
      <w:r w:rsidR="000A333C" w:rsidRPr="00DE7C91">
        <w:rPr>
          <w:sz w:val="24"/>
          <w:szCs w:val="24"/>
        </w:rPr>
        <w:t xml:space="preserve"> </w:t>
      </w:r>
      <w:r w:rsidRPr="00DE7C91">
        <w:rPr>
          <w:sz w:val="24"/>
          <w:szCs w:val="24"/>
        </w:rPr>
        <w:t>operativnih snaga i građana za ostvarivanje zaštite i spašavanja ljudi, životinja, materijalnih i kulturnih dobara i okoliša u velikim nesrećama i katastrofama i otklanjanja posljedica terorizma i ratnih razaranja.</w:t>
      </w:r>
      <w:r w:rsidR="00107163">
        <w:rPr>
          <w:sz w:val="24"/>
          <w:szCs w:val="24"/>
        </w:rPr>
        <w:t xml:space="preserve"> </w:t>
      </w:r>
      <w:r w:rsidR="007B456A" w:rsidRPr="00107163">
        <w:rPr>
          <w:sz w:val="24"/>
          <w:szCs w:val="24"/>
        </w:rPr>
        <w:t>Sustav civilne zaštite obuhvaća mjere i aktivnosti (preventivne, planske, organizacijske, operativne, nadzorne  i  financijske)</w:t>
      </w:r>
      <w:r w:rsidR="000A333C" w:rsidRPr="00107163">
        <w:rPr>
          <w:sz w:val="24"/>
          <w:szCs w:val="24"/>
        </w:rPr>
        <w:t xml:space="preserve"> </w:t>
      </w:r>
      <w:r w:rsidR="007B456A" w:rsidRPr="00107163">
        <w:rPr>
          <w:sz w:val="24"/>
          <w:szCs w:val="24"/>
        </w:rPr>
        <w:t>kojima se uređuju prava i obveze sudionika, ustroj i djelovanje svih dijelova</w:t>
      </w:r>
      <w:r w:rsidR="000A333C" w:rsidRPr="00107163">
        <w:rPr>
          <w:sz w:val="24"/>
          <w:szCs w:val="24"/>
        </w:rPr>
        <w:t xml:space="preserve"> </w:t>
      </w:r>
      <w:r w:rsidR="007B456A" w:rsidRPr="00107163">
        <w:rPr>
          <w:sz w:val="24"/>
          <w:szCs w:val="24"/>
        </w:rPr>
        <w:t>sustava civilne zaštite i način povezivanja institucionalnih i funkcionalnih resursa  sudionika  koji  se međusobno  nadopunjuju  u  jedinstvenu  cjelinu  radi  smanjenja  rizika  od  katastrofa  te zaštite  i spašavanja  građana,  materijalnih  i  kulturnih  dobara  i  okoliša  od  posljedica  prirodnih,  tehničko-tehnoloških velikih nesreća i katastrofa, otklanjanja posljedica terorizma i ratnih razaranja.</w:t>
      </w:r>
    </w:p>
    <w:p w14:paraId="09EED054" w14:textId="66324DE0" w:rsidR="0001292E" w:rsidRPr="00DE7C91" w:rsidRDefault="004910E2" w:rsidP="00107163">
      <w:pPr>
        <w:ind w:firstLine="700"/>
        <w:jc w:val="both"/>
        <w:rPr>
          <w:sz w:val="24"/>
          <w:szCs w:val="24"/>
        </w:rPr>
      </w:pPr>
      <w:bookmarkStart w:id="1" w:name="_Hlk159412745"/>
      <w:r>
        <w:rPr>
          <w:sz w:val="24"/>
          <w:szCs w:val="24"/>
        </w:rPr>
        <w:t>Općina Mošćenička Draga</w:t>
      </w:r>
      <w:r w:rsidR="00A62204" w:rsidRPr="00DE7C91">
        <w:rPr>
          <w:sz w:val="24"/>
          <w:szCs w:val="24"/>
        </w:rPr>
        <w:t xml:space="preserve"> </w:t>
      </w:r>
      <w:bookmarkEnd w:id="1"/>
      <w:r w:rsidR="00A62204" w:rsidRPr="00DE7C91">
        <w:rPr>
          <w:sz w:val="24"/>
          <w:szCs w:val="24"/>
        </w:rPr>
        <w:t>je duž</w:t>
      </w:r>
      <w:r>
        <w:rPr>
          <w:sz w:val="24"/>
          <w:szCs w:val="24"/>
        </w:rPr>
        <w:t>na</w:t>
      </w:r>
      <w:r w:rsidR="00A62204" w:rsidRPr="00DE7C91">
        <w:rPr>
          <w:sz w:val="24"/>
          <w:szCs w:val="24"/>
        </w:rPr>
        <w:t xml:space="preserve"> organizirati poslove iz svog samoupravnog djelokruga koji se odnose na planiranje, razvoj, učinkovito funkcioniranje i financiranje sustava civilne zaštite.</w:t>
      </w:r>
      <w:r w:rsidR="00107163">
        <w:rPr>
          <w:sz w:val="24"/>
          <w:szCs w:val="24"/>
        </w:rPr>
        <w:t xml:space="preserve"> </w:t>
      </w:r>
      <w:r w:rsidR="00A62204" w:rsidRPr="00DE7C91">
        <w:rPr>
          <w:sz w:val="24"/>
          <w:szCs w:val="24"/>
        </w:rPr>
        <w:t xml:space="preserve">Člankom 17. stavak 1. Zakona o sustavu civilne zaštite </w:t>
      </w:r>
      <w:r w:rsidR="00A62204" w:rsidRPr="00107163">
        <w:rPr>
          <w:sz w:val="24"/>
          <w:szCs w:val="24"/>
        </w:rPr>
        <w:t>(</w:t>
      </w:r>
      <w:r w:rsidR="00107163" w:rsidRPr="00107163">
        <w:rPr>
          <w:sz w:val="24"/>
          <w:szCs w:val="24"/>
        </w:rPr>
        <w:t>"</w:t>
      </w:r>
      <w:r w:rsidR="00A62204" w:rsidRPr="00107163">
        <w:rPr>
          <w:sz w:val="24"/>
          <w:szCs w:val="24"/>
        </w:rPr>
        <w:t>Narodne novine</w:t>
      </w:r>
      <w:r w:rsidR="00107163" w:rsidRPr="00107163">
        <w:rPr>
          <w:sz w:val="24"/>
          <w:szCs w:val="24"/>
        </w:rPr>
        <w:t>"</w:t>
      </w:r>
      <w:r w:rsidR="00A62204" w:rsidRPr="00DE7C91">
        <w:rPr>
          <w:sz w:val="24"/>
          <w:szCs w:val="24"/>
        </w:rPr>
        <w:t xml:space="preserve"> broj 82/15</w:t>
      </w:r>
      <w:r w:rsidR="00E33B95" w:rsidRPr="00DE7C91">
        <w:rPr>
          <w:sz w:val="24"/>
          <w:szCs w:val="24"/>
        </w:rPr>
        <w:t>,</w:t>
      </w:r>
      <w:r w:rsidR="00FB25FD">
        <w:rPr>
          <w:sz w:val="24"/>
          <w:szCs w:val="24"/>
        </w:rPr>
        <w:t xml:space="preserve"> </w:t>
      </w:r>
      <w:r w:rsidR="00E33B95" w:rsidRPr="00DE7C91">
        <w:rPr>
          <w:sz w:val="24"/>
          <w:szCs w:val="24"/>
        </w:rPr>
        <w:t>118/18</w:t>
      </w:r>
      <w:r w:rsidR="006F3F22" w:rsidRPr="00DE7C91">
        <w:rPr>
          <w:sz w:val="24"/>
          <w:szCs w:val="24"/>
        </w:rPr>
        <w:t xml:space="preserve">, </w:t>
      </w:r>
      <w:r w:rsidR="00E33B95" w:rsidRPr="00DE7C91">
        <w:rPr>
          <w:sz w:val="24"/>
          <w:szCs w:val="24"/>
        </w:rPr>
        <w:t>31/20</w:t>
      </w:r>
      <w:r w:rsidR="00B37771">
        <w:rPr>
          <w:sz w:val="24"/>
          <w:szCs w:val="24"/>
        </w:rPr>
        <w:t xml:space="preserve">, </w:t>
      </w:r>
      <w:r w:rsidR="006F3F22" w:rsidRPr="00DE7C91">
        <w:rPr>
          <w:sz w:val="24"/>
          <w:szCs w:val="24"/>
        </w:rPr>
        <w:t>20/21</w:t>
      </w:r>
      <w:r w:rsidR="00B37771">
        <w:rPr>
          <w:sz w:val="24"/>
          <w:szCs w:val="24"/>
        </w:rPr>
        <w:t xml:space="preserve"> i 114/22</w:t>
      </w:r>
      <w:r w:rsidR="00A62204" w:rsidRPr="00DE7C91">
        <w:rPr>
          <w:sz w:val="24"/>
          <w:szCs w:val="24"/>
        </w:rPr>
        <w:t>) definirano je da predstavničko tijelo na prijedlog izvršnog tijela jedinica lokalne i područne (regionalne) samouprave u postupku donošenja proračuna razmatra i usvaja godišnju analizu stanja, godišnji plan razvoja sustava civilne zaštite s financijskim učincima za trogodišnje razdoblje te smjernice za organizaciju i razvoj sustava koje se razmatraju i usvajaju svake četiri godine.</w:t>
      </w:r>
    </w:p>
    <w:p w14:paraId="4416B611" w14:textId="32D2FEB7" w:rsidR="001633BD" w:rsidRPr="00DE7C91" w:rsidRDefault="00800CDB" w:rsidP="00FA6281">
      <w:pPr>
        <w:pStyle w:val="t-9-8"/>
        <w:spacing w:before="0" w:beforeAutospacing="0" w:after="0" w:afterAutospacing="0"/>
        <w:ind w:firstLine="700"/>
        <w:jc w:val="both"/>
      </w:pPr>
      <w:r w:rsidRPr="00DE7C91">
        <w:t>Godišnjom analizom</w:t>
      </w:r>
      <w:r w:rsidR="0004513C">
        <w:t xml:space="preserve"> </w:t>
      </w:r>
      <w:r w:rsidRPr="00DE7C91">
        <w:t xml:space="preserve">sustava civilne zaštite </w:t>
      </w:r>
      <w:r w:rsidR="00FA6ADD">
        <w:t>Općina Mošćenička Draga</w:t>
      </w:r>
      <w:r w:rsidR="00FA6ADD" w:rsidRPr="00DE7C91">
        <w:t xml:space="preserve"> </w:t>
      </w:r>
      <w:r w:rsidRPr="00DE7C91">
        <w:t xml:space="preserve">provodi se analiza sustava CZ  kojima se prati realizacija i usklađuju planovi razvoja sustava CZ za svaku godinu do kraja mandatnog </w:t>
      </w:r>
      <w:r w:rsidR="00AA0395" w:rsidRPr="00DE7C91">
        <w:t>razdoblja</w:t>
      </w:r>
      <w:r w:rsidRPr="00DE7C91">
        <w:t xml:space="preserve"> (četverogodišnje Smjernice).</w:t>
      </w:r>
      <w:r w:rsidR="00107163">
        <w:t xml:space="preserve"> </w:t>
      </w:r>
      <w:r w:rsidRPr="00DE7C91">
        <w:t xml:space="preserve">Istom se prati napredak implementacije ciljeva iz Smjernica, utvrđuje novo stanje, redefiniraju prioriteti, ocjenjuje doprinos nositelja i sudionika u provođenju mjera i aktivnosti iz plana razvoja sustava CZ, analizira financiranje sustava CZ i realizacija svih drugih aktivnosti od značaja za provođenje revizije planova razvoja sustava civilne zaštite </w:t>
      </w:r>
      <w:r w:rsidR="00FA6ADD">
        <w:t>Općina Mošćenička Draga</w:t>
      </w:r>
    </w:p>
    <w:p w14:paraId="365379E7" w14:textId="54C6565D" w:rsidR="001633BD" w:rsidRDefault="001633BD" w:rsidP="00925DBE">
      <w:pPr>
        <w:ind w:firstLine="700"/>
        <w:jc w:val="both"/>
        <w:rPr>
          <w:color w:val="00B050"/>
          <w:sz w:val="24"/>
          <w:szCs w:val="24"/>
        </w:rPr>
      </w:pPr>
    </w:p>
    <w:p w14:paraId="0CB59DAD" w14:textId="2E6EB11E" w:rsidR="00DE7C91" w:rsidRDefault="00DE7C91" w:rsidP="00925DBE">
      <w:pPr>
        <w:ind w:firstLine="700"/>
        <w:jc w:val="both"/>
        <w:rPr>
          <w:color w:val="00B050"/>
          <w:sz w:val="24"/>
          <w:szCs w:val="24"/>
        </w:rPr>
      </w:pPr>
    </w:p>
    <w:p w14:paraId="77CFCCD6" w14:textId="77777777" w:rsidR="00592B09" w:rsidRDefault="00592B09" w:rsidP="00925DBE">
      <w:pPr>
        <w:ind w:firstLine="700"/>
        <w:jc w:val="both"/>
        <w:rPr>
          <w:color w:val="00B050"/>
          <w:sz w:val="24"/>
          <w:szCs w:val="24"/>
        </w:rPr>
      </w:pPr>
    </w:p>
    <w:p w14:paraId="482E5FD1" w14:textId="77777777" w:rsidR="00107163" w:rsidRDefault="00107163" w:rsidP="00925DBE">
      <w:pPr>
        <w:ind w:firstLine="700"/>
        <w:jc w:val="both"/>
        <w:rPr>
          <w:color w:val="00B050"/>
          <w:sz w:val="24"/>
          <w:szCs w:val="24"/>
        </w:rPr>
      </w:pPr>
    </w:p>
    <w:p w14:paraId="50549BB2" w14:textId="77777777" w:rsidR="00107163" w:rsidRDefault="00107163" w:rsidP="00925DBE">
      <w:pPr>
        <w:ind w:firstLine="700"/>
        <w:jc w:val="both"/>
        <w:rPr>
          <w:color w:val="00B050"/>
          <w:sz w:val="24"/>
          <w:szCs w:val="24"/>
        </w:rPr>
      </w:pPr>
    </w:p>
    <w:p w14:paraId="05DD54C9" w14:textId="77777777" w:rsidR="00107163" w:rsidRDefault="00107163" w:rsidP="00925DBE">
      <w:pPr>
        <w:ind w:firstLine="700"/>
        <w:jc w:val="both"/>
        <w:rPr>
          <w:color w:val="00B050"/>
          <w:sz w:val="24"/>
          <w:szCs w:val="24"/>
        </w:rPr>
      </w:pPr>
    </w:p>
    <w:p w14:paraId="05039C86" w14:textId="77777777" w:rsidR="00107163" w:rsidRDefault="00107163" w:rsidP="00925DBE">
      <w:pPr>
        <w:ind w:firstLine="700"/>
        <w:jc w:val="both"/>
        <w:rPr>
          <w:color w:val="00B050"/>
          <w:sz w:val="24"/>
          <w:szCs w:val="24"/>
        </w:rPr>
      </w:pPr>
    </w:p>
    <w:p w14:paraId="53873EDD" w14:textId="77777777" w:rsidR="00107163" w:rsidRDefault="00107163" w:rsidP="00925DBE">
      <w:pPr>
        <w:ind w:firstLine="700"/>
        <w:jc w:val="both"/>
        <w:rPr>
          <w:color w:val="00B050"/>
          <w:sz w:val="24"/>
          <w:szCs w:val="24"/>
        </w:rPr>
      </w:pPr>
    </w:p>
    <w:p w14:paraId="7586C8DD" w14:textId="77777777" w:rsidR="00FB25FD" w:rsidRDefault="00FB25FD" w:rsidP="00FA6ADD">
      <w:pPr>
        <w:jc w:val="both"/>
        <w:rPr>
          <w:b/>
          <w:sz w:val="24"/>
          <w:szCs w:val="24"/>
        </w:rPr>
      </w:pPr>
    </w:p>
    <w:p w14:paraId="3B785096" w14:textId="3DF4DB1D" w:rsidR="00C961E1" w:rsidRPr="00DE7C91" w:rsidRDefault="00C961E1" w:rsidP="00FA6ADD">
      <w:pPr>
        <w:jc w:val="both"/>
        <w:rPr>
          <w:b/>
          <w:sz w:val="24"/>
          <w:szCs w:val="24"/>
        </w:rPr>
      </w:pPr>
      <w:r w:rsidRPr="00DE7C91">
        <w:rPr>
          <w:b/>
          <w:sz w:val="24"/>
          <w:szCs w:val="24"/>
        </w:rPr>
        <w:lastRenderedPageBreak/>
        <w:t xml:space="preserve">STANJE SUSTAVA CIVILNE ZAŠTITE </w:t>
      </w:r>
      <w:r w:rsidR="00FA6ADD">
        <w:rPr>
          <w:b/>
          <w:sz w:val="24"/>
          <w:szCs w:val="24"/>
        </w:rPr>
        <w:t>OPĆINE MOŠĆENIČKA DRAGA</w:t>
      </w:r>
      <w:r w:rsidRPr="00DE7C91">
        <w:rPr>
          <w:b/>
          <w:sz w:val="24"/>
          <w:szCs w:val="24"/>
        </w:rPr>
        <w:t xml:space="preserve"> – OPERATIVNE SNAGE</w:t>
      </w:r>
    </w:p>
    <w:p w14:paraId="11B850C7" w14:textId="77777777" w:rsidR="00C961E1" w:rsidRPr="00DE7C91" w:rsidRDefault="00C961E1" w:rsidP="00925DBE">
      <w:pPr>
        <w:ind w:firstLine="700"/>
        <w:jc w:val="both"/>
        <w:rPr>
          <w:sz w:val="24"/>
          <w:szCs w:val="24"/>
        </w:rPr>
      </w:pPr>
    </w:p>
    <w:p w14:paraId="66FFA44E" w14:textId="01F9C505" w:rsidR="001C19AE" w:rsidRPr="00DE7C91" w:rsidRDefault="001C19AE" w:rsidP="00FA6281">
      <w:pPr>
        <w:ind w:firstLine="700"/>
        <w:jc w:val="both"/>
        <w:rPr>
          <w:sz w:val="24"/>
          <w:szCs w:val="24"/>
        </w:rPr>
      </w:pPr>
      <w:r w:rsidRPr="00DE7C91">
        <w:rPr>
          <w:sz w:val="24"/>
          <w:szCs w:val="24"/>
        </w:rPr>
        <w:t>Sukladno članku 20. stavak 1. Zakona o sustavu civilne zaštite</w:t>
      </w:r>
      <w:r w:rsidR="001633BD" w:rsidRPr="00DE7C91">
        <w:rPr>
          <w:sz w:val="24"/>
          <w:szCs w:val="24"/>
        </w:rPr>
        <w:t>,</w:t>
      </w:r>
      <w:r w:rsidRPr="00DE7C91">
        <w:rPr>
          <w:sz w:val="24"/>
          <w:szCs w:val="24"/>
        </w:rPr>
        <w:t xml:space="preserve"> mjere i aktivnosti u sustavu civilne zaštite provode operativne snage sustava civilne zaštite i to:</w:t>
      </w:r>
    </w:p>
    <w:p w14:paraId="784F1F25" w14:textId="77777777" w:rsidR="001C19AE" w:rsidRPr="00DE7C91" w:rsidRDefault="001C19AE" w:rsidP="00925DBE">
      <w:pPr>
        <w:ind w:firstLine="700"/>
        <w:jc w:val="both"/>
        <w:rPr>
          <w:sz w:val="24"/>
          <w:szCs w:val="24"/>
        </w:rPr>
      </w:pPr>
      <w:r w:rsidRPr="00DE7C91">
        <w:rPr>
          <w:sz w:val="24"/>
          <w:szCs w:val="24"/>
        </w:rPr>
        <w:t>-</w:t>
      </w:r>
      <w:r w:rsidRPr="00DE7C91">
        <w:rPr>
          <w:sz w:val="24"/>
          <w:szCs w:val="24"/>
        </w:rPr>
        <w:tab/>
        <w:t>stožeri civilne zaštite</w:t>
      </w:r>
    </w:p>
    <w:p w14:paraId="0E6AD457" w14:textId="77777777" w:rsidR="001C19AE" w:rsidRPr="00DE7C91" w:rsidRDefault="001C19AE" w:rsidP="00925DBE">
      <w:pPr>
        <w:ind w:firstLine="700"/>
        <w:jc w:val="both"/>
        <w:rPr>
          <w:sz w:val="24"/>
          <w:szCs w:val="24"/>
        </w:rPr>
      </w:pPr>
      <w:r w:rsidRPr="00DE7C91">
        <w:rPr>
          <w:sz w:val="24"/>
          <w:szCs w:val="24"/>
        </w:rPr>
        <w:t>-</w:t>
      </w:r>
      <w:r w:rsidRPr="00DE7C91">
        <w:rPr>
          <w:sz w:val="24"/>
          <w:szCs w:val="24"/>
        </w:rPr>
        <w:tab/>
        <w:t>operativne snage vatrogastva</w:t>
      </w:r>
    </w:p>
    <w:p w14:paraId="3360D7DC" w14:textId="77777777" w:rsidR="001C19AE" w:rsidRPr="00DE7C91" w:rsidRDefault="001C19AE" w:rsidP="00925DBE">
      <w:pPr>
        <w:ind w:firstLine="700"/>
        <w:jc w:val="both"/>
        <w:rPr>
          <w:sz w:val="24"/>
          <w:szCs w:val="24"/>
        </w:rPr>
      </w:pPr>
      <w:r w:rsidRPr="00DE7C91">
        <w:rPr>
          <w:sz w:val="24"/>
          <w:szCs w:val="24"/>
        </w:rPr>
        <w:t>-</w:t>
      </w:r>
      <w:r w:rsidRPr="00DE7C91">
        <w:rPr>
          <w:sz w:val="24"/>
          <w:szCs w:val="24"/>
        </w:rPr>
        <w:tab/>
        <w:t>operativne snage Hrvatskog Crvenog križa</w:t>
      </w:r>
    </w:p>
    <w:p w14:paraId="2545ECFD" w14:textId="77777777" w:rsidR="001C19AE" w:rsidRPr="00DE7C91" w:rsidRDefault="001C19AE" w:rsidP="00925DBE">
      <w:pPr>
        <w:ind w:firstLine="700"/>
        <w:jc w:val="both"/>
        <w:rPr>
          <w:sz w:val="24"/>
          <w:szCs w:val="24"/>
        </w:rPr>
      </w:pPr>
      <w:r w:rsidRPr="00DE7C91">
        <w:rPr>
          <w:sz w:val="24"/>
          <w:szCs w:val="24"/>
        </w:rPr>
        <w:t>-</w:t>
      </w:r>
      <w:r w:rsidRPr="00DE7C91">
        <w:rPr>
          <w:sz w:val="24"/>
          <w:szCs w:val="24"/>
        </w:rPr>
        <w:tab/>
        <w:t>operativne snage Hrvatske gorske službe spašavanja</w:t>
      </w:r>
    </w:p>
    <w:p w14:paraId="06A16621" w14:textId="77777777" w:rsidR="001C19AE" w:rsidRPr="00DE7C91" w:rsidRDefault="001C19AE" w:rsidP="00925DBE">
      <w:pPr>
        <w:ind w:firstLine="700"/>
        <w:jc w:val="both"/>
        <w:rPr>
          <w:sz w:val="24"/>
          <w:szCs w:val="24"/>
        </w:rPr>
      </w:pPr>
      <w:r w:rsidRPr="00DE7C91">
        <w:rPr>
          <w:sz w:val="24"/>
          <w:szCs w:val="24"/>
        </w:rPr>
        <w:t>-</w:t>
      </w:r>
      <w:r w:rsidRPr="00DE7C91">
        <w:rPr>
          <w:sz w:val="24"/>
          <w:szCs w:val="24"/>
        </w:rPr>
        <w:tab/>
        <w:t>udruge</w:t>
      </w:r>
    </w:p>
    <w:p w14:paraId="78D7A6A6" w14:textId="77777777" w:rsidR="001C19AE" w:rsidRPr="00DE7C91" w:rsidRDefault="001C19AE" w:rsidP="00925DBE">
      <w:pPr>
        <w:ind w:firstLine="700"/>
        <w:jc w:val="both"/>
        <w:rPr>
          <w:sz w:val="24"/>
          <w:szCs w:val="24"/>
        </w:rPr>
      </w:pPr>
      <w:r w:rsidRPr="00DE7C91">
        <w:rPr>
          <w:sz w:val="24"/>
          <w:szCs w:val="24"/>
        </w:rPr>
        <w:t>-</w:t>
      </w:r>
      <w:r w:rsidRPr="00DE7C91">
        <w:rPr>
          <w:sz w:val="24"/>
          <w:szCs w:val="24"/>
        </w:rPr>
        <w:tab/>
        <w:t>postrojbe i povjerenici civilne zaštite</w:t>
      </w:r>
    </w:p>
    <w:p w14:paraId="04212405" w14:textId="77777777" w:rsidR="001C19AE" w:rsidRPr="00DE7C91" w:rsidRDefault="001C19AE" w:rsidP="00925DBE">
      <w:pPr>
        <w:ind w:firstLine="700"/>
        <w:jc w:val="both"/>
        <w:rPr>
          <w:sz w:val="24"/>
          <w:szCs w:val="24"/>
        </w:rPr>
      </w:pPr>
      <w:r w:rsidRPr="00DE7C91">
        <w:rPr>
          <w:sz w:val="24"/>
          <w:szCs w:val="24"/>
        </w:rPr>
        <w:t>-</w:t>
      </w:r>
      <w:r w:rsidRPr="00DE7C91">
        <w:rPr>
          <w:sz w:val="24"/>
          <w:szCs w:val="24"/>
        </w:rPr>
        <w:tab/>
        <w:t>koordinatori na lokaciji</w:t>
      </w:r>
    </w:p>
    <w:p w14:paraId="066F9515" w14:textId="77777777" w:rsidR="001C19AE" w:rsidRPr="00DE7C91" w:rsidRDefault="001C19AE" w:rsidP="00925DBE">
      <w:pPr>
        <w:ind w:firstLine="700"/>
        <w:jc w:val="both"/>
        <w:rPr>
          <w:sz w:val="24"/>
          <w:szCs w:val="24"/>
        </w:rPr>
      </w:pPr>
      <w:r w:rsidRPr="00DE7C91">
        <w:rPr>
          <w:sz w:val="24"/>
          <w:szCs w:val="24"/>
        </w:rPr>
        <w:t>-</w:t>
      </w:r>
      <w:r w:rsidRPr="00DE7C91">
        <w:rPr>
          <w:sz w:val="24"/>
          <w:szCs w:val="24"/>
        </w:rPr>
        <w:tab/>
        <w:t>pravne osobe u sustavu civilne zaštite.</w:t>
      </w:r>
    </w:p>
    <w:p w14:paraId="01B70220" w14:textId="77777777" w:rsidR="001C19AE" w:rsidRPr="009619A4" w:rsidRDefault="001C19AE" w:rsidP="00925DBE">
      <w:pPr>
        <w:ind w:firstLine="700"/>
        <w:jc w:val="both"/>
        <w:rPr>
          <w:color w:val="00B050"/>
          <w:sz w:val="24"/>
          <w:szCs w:val="24"/>
        </w:rPr>
      </w:pPr>
    </w:p>
    <w:p w14:paraId="64D941A4" w14:textId="77777777" w:rsidR="00A62204" w:rsidRPr="009619A4" w:rsidRDefault="00A62204" w:rsidP="00925DBE">
      <w:pPr>
        <w:jc w:val="both"/>
        <w:rPr>
          <w:color w:val="00B050"/>
        </w:rPr>
      </w:pPr>
    </w:p>
    <w:p w14:paraId="7DB81D5F" w14:textId="77777777" w:rsidR="003B6F87" w:rsidRPr="009619A4" w:rsidRDefault="003B6F87" w:rsidP="00925DBE">
      <w:pPr>
        <w:jc w:val="both"/>
        <w:rPr>
          <w:color w:val="00B050"/>
        </w:rPr>
      </w:pPr>
    </w:p>
    <w:p w14:paraId="46E3D8AC" w14:textId="66080C9B" w:rsidR="00C961E1" w:rsidRPr="00DE7C91" w:rsidRDefault="00C961E1" w:rsidP="00925DBE">
      <w:pPr>
        <w:pStyle w:val="Odlomakpopisa"/>
        <w:numPr>
          <w:ilvl w:val="0"/>
          <w:numId w:val="2"/>
        </w:numPr>
        <w:spacing w:line="240" w:lineRule="auto"/>
        <w:jc w:val="both"/>
        <w:rPr>
          <w:rFonts w:ascii="Times New Roman" w:hAnsi="Times New Roman"/>
          <w:sz w:val="24"/>
          <w:szCs w:val="24"/>
        </w:rPr>
      </w:pPr>
      <w:r w:rsidRPr="00DE7C91">
        <w:rPr>
          <w:rFonts w:ascii="Times New Roman" w:hAnsi="Times New Roman"/>
          <w:b/>
          <w:bCs/>
          <w:sz w:val="24"/>
          <w:szCs w:val="24"/>
        </w:rPr>
        <w:t>STOŽER</w:t>
      </w:r>
      <w:r w:rsidR="004B7860" w:rsidRPr="00DE7C91">
        <w:rPr>
          <w:rFonts w:ascii="Times New Roman" w:hAnsi="Times New Roman"/>
          <w:b/>
          <w:bCs/>
          <w:sz w:val="24"/>
          <w:szCs w:val="24"/>
        </w:rPr>
        <w:t xml:space="preserve"> </w:t>
      </w:r>
      <w:r w:rsidRPr="00DE7C91">
        <w:rPr>
          <w:rFonts w:ascii="Times New Roman" w:hAnsi="Times New Roman"/>
          <w:b/>
          <w:bCs/>
          <w:sz w:val="24"/>
          <w:szCs w:val="24"/>
        </w:rPr>
        <w:t>CIVILNE ZAŠTITE</w:t>
      </w:r>
    </w:p>
    <w:p w14:paraId="2DFC072B" w14:textId="4E149B1B" w:rsidR="00A070DE" w:rsidRPr="00DE7C91" w:rsidRDefault="006A0662" w:rsidP="00FA6281">
      <w:pPr>
        <w:ind w:firstLine="284"/>
        <w:jc w:val="both"/>
        <w:rPr>
          <w:sz w:val="24"/>
          <w:szCs w:val="24"/>
        </w:rPr>
      </w:pPr>
      <w:r w:rsidRPr="00DE7C91">
        <w:rPr>
          <w:sz w:val="24"/>
          <w:szCs w:val="24"/>
        </w:rPr>
        <w:t xml:space="preserve">Stožer civilne zaštite je stručno, operativno i koordinativno tijelo za provođenje mjera i aktivnosti civilne zaštite u velikim nesrećama i katastrofama. Stožer civilne zaštite obavlja zadaće koje se odnose na prikupljanje i obradu informacija ranog upozoravanja o mogućnosti nastanka velike nesreće i katastrofe, razvija plan djelovanja sustava civilne zaštite na svom području, upravlja reagiranjem sustava civilne zaštite, obavlja poslove informiranja javnosti i predlaže donošenje odluke o prestanku provođenja mjera i aktivnosti u sustavu civilne zaštite na području </w:t>
      </w:r>
      <w:r w:rsidR="00FA6ADD">
        <w:rPr>
          <w:sz w:val="24"/>
          <w:szCs w:val="24"/>
        </w:rPr>
        <w:t>Općina Mošćenička Draga</w:t>
      </w:r>
      <w:r w:rsidRPr="00DE7C91">
        <w:rPr>
          <w:sz w:val="24"/>
          <w:szCs w:val="24"/>
        </w:rPr>
        <w:t xml:space="preserve">. </w:t>
      </w:r>
      <w:r w:rsidR="00A070DE" w:rsidRPr="00DE7C91">
        <w:rPr>
          <w:sz w:val="24"/>
          <w:szCs w:val="24"/>
        </w:rPr>
        <w:t>Kada se proglasi stanje neposredne prijetnje, katastrofe i velike nesreće</w:t>
      </w:r>
      <w:r w:rsidR="00A74B50" w:rsidRPr="00DE7C91">
        <w:rPr>
          <w:sz w:val="24"/>
          <w:szCs w:val="24"/>
        </w:rPr>
        <w:t>,</w:t>
      </w:r>
      <w:r w:rsidR="00A070DE" w:rsidRPr="00DE7C91">
        <w:rPr>
          <w:sz w:val="24"/>
          <w:szCs w:val="24"/>
        </w:rPr>
        <w:t xml:space="preserve"> </w:t>
      </w:r>
      <w:r w:rsidR="00EF31E6" w:rsidRPr="00DE7C91">
        <w:rPr>
          <w:sz w:val="24"/>
          <w:szCs w:val="24"/>
        </w:rPr>
        <w:t>načelnik</w:t>
      </w:r>
      <w:r w:rsidR="00A070DE" w:rsidRPr="00DE7C91">
        <w:rPr>
          <w:sz w:val="24"/>
          <w:szCs w:val="24"/>
        </w:rPr>
        <w:t xml:space="preserve"> aktivira Stožer civilne zaštite koji rukovodi i usklađuje aktivnosti operativnih snaga i ukupnih ljudskih i materijalnih resursa zajednice.</w:t>
      </w:r>
    </w:p>
    <w:p w14:paraId="38ABB771" w14:textId="77777777" w:rsidR="006A4A82" w:rsidRPr="00DE7C91" w:rsidRDefault="006A4A82" w:rsidP="00925DBE">
      <w:pPr>
        <w:jc w:val="both"/>
        <w:rPr>
          <w:sz w:val="24"/>
          <w:szCs w:val="24"/>
        </w:rPr>
      </w:pPr>
    </w:p>
    <w:p w14:paraId="7CBD5DCA" w14:textId="6E2DA5F9" w:rsidR="0004513C" w:rsidRPr="0004513C" w:rsidRDefault="0004513C" w:rsidP="0004513C">
      <w:pPr>
        <w:ind w:firstLine="284"/>
        <w:contextualSpacing/>
        <w:jc w:val="both"/>
        <w:rPr>
          <w:sz w:val="24"/>
          <w:szCs w:val="24"/>
        </w:rPr>
      </w:pPr>
      <w:bookmarkStart w:id="2" w:name="_Hlk127259155"/>
      <w:r w:rsidRPr="0004513C">
        <w:rPr>
          <w:sz w:val="24"/>
          <w:szCs w:val="24"/>
        </w:rPr>
        <w:t xml:space="preserve">Stožer CZ je u ožujku 2025. godine održao </w:t>
      </w:r>
      <w:r w:rsidR="00E649EA">
        <w:rPr>
          <w:sz w:val="24"/>
          <w:szCs w:val="24"/>
        </w:rPr>
        <w:t xml:space="preserve">jednu </w:t>
      </w:r>
      <w:r w:rsidRPr="0004513C">
        <w:rPr>
          <w:sz w:val="24"/>
          <w:szCs w:val="24"/>
        </w:rPr>
        <w:t xml:space="preserve">sjednicu Stožera civilne zaštite Općine </w:t>
      </w:r>
      <w:r>
        <w:rPr>
          <w:sz w:val="24"/>
          <w:szCs w:val="24"/>
        </w:rPr>
        <w:t>Mošćenička Draga</w:t>
      </w:r>
      <w:r w:rsidRPr="0004513C">
        <w:rPr>
          <w:sz w:val="24"/>
          <w:szCs w:val="24"/>
        </w:rPr>
        <w:t>, gdje su se razmatrale teme vezane za sustav civilne zaštite:</w:t>
      </w:r>
    </w:p>
    <w:p w14:paraId="07C4079F" w14:textId="558679B5" w:rsidR="0004513C" w:rsidRPr="0004513C" w:rsidRDefault="0004513C" w:rsidP="0004513C">
      <w:pPr>
        <w:widowControl/>
        <w:numPr>
          <w:ilvl w:val="0"/>
          <w:numId w:val="42"/>
        </w:numPr>
        <w:autoSpaceDE/>
        <w:autoSpaceDN/>
        <w:adjustRightInd/>
        <w:spacing w:line="276" w:lineRule="auto"/>
        <w:ind w:left="567" w:hanging="283"/>
        <w:jc w:val="both"/>
        <w:rPr>
          <w:sz w:val="24"/>
          <w:szCs w:val="24"/>
        </w:rPr>
      </w:pPr>
      <w:r w:rsidRPr="0004513C">
        <w:rPr>
          <w:sz w:val="24"/>
          <w:szCs w:val="24"/>
        </w:rPr>
        <w:t xml:space="preserve">Analiza stanja sustava Civilne zaštite na području Općine </w:t>
      </w:r>
      <w:r>
        <w:rPr>
          <w:sz w:val="24"/>
          <w:szCs w:val="24"/>
        </w:rPr>
        <w:t>Mošćenička Draga</w:t>
      </w:r>
      <w:r w:rsidRPr="0004513C">
        <w:rPr>
          <w:sz w:val="24"/>
          <w:szCs w:val="24"/>
        </w:rPr>
        <w:t xml:space="preserve"> za 2024. godinu</w:t>
      </w:r>
    </w:p>
    <w:p w14:paraId="06650E58" w14:textId="1C07B4B6" w:rsidR="0004513C" w:rsidRPr="0004513C" w:rsidRDefault="0004513C" w:rsidP="0004513C">
      <w:pPr>
        <w:widowControl/>
        <w:numPr>
          <w:ilvl w:val="0"/>
          <w:numId w:val="42"/>
        </w:numPr>
        <w:autoSpaceDE/>
        <w:autoSpaceDN/>
        <w:adjustRightInd/>
        <w:spacing w:line="276" w:lineRule="auto"/>
        <w:ind w:left="567" w:hanging="283"/>
        <w:jc w:val="both"/>
        <w:rPr>
          <w:sz w:val="24"/>
          <w:szCs w:val="24"/>
        </w:rPr>
      </w:pPr>
      <w:r w:rsidRPr="0004513C">
        <w:rPr>
          <w:sz w:val="24"/>
          <w:szCs w:val="24"/>
        </w:rPr>
        <w:t xml:space="preserve">Godišnji plan razvoja sustava CZ na području Općine </w:t>
      </w:r>
      <w:r>
        <w:rPr>
          <w:sz w:val="24"/>
          <w:szCs w:val="24"/>
        </w:rPr>
        <w:t>Mošćenička Draga</w:t>
      </w:r>
      <w:r w:rsidRPr="0004513C">
        <w:rPr>
          <w:sz w:val="24"/>
          <w:szCs w:val="24"/>
        </w:rPr>
        <w:t xml:space="preserve"> za 2025.</w:t>
      </w:r>
    </w:p>
    <w:p w14:paraId="6DE4068E" w14:textId="6A498B71" w:rsidR="0004513C" w:rsidRPr="0004513C" w:rsidRDefault="0004513C" w:rsidP="0004513C">
      <w:pPr>
        <w:widowControl/>
        <w:numPr>
          <w:ilvl w:val="0"/>
          <w:numId w:val="42"/>
        </w:numPr>
        <w:autoSpaceDE/>
        <w:autoSpaceDN/>
        <w:adjustRightInd/>
        <w:spacing w:line="276" w:lineRule="auto"/>
        <w:ind w:left="567" w:hanging="283"/>
        <w:jc w:val="both"/>
        <w:rPr>
          <w:sz w:val="24"/>
          <w:szCs w:val="24"/>
        </w:rPr>
      </w:pPr>
      <w:r w:rsidRPr="0004513C">
        <w:rPr>
          <w:sz w:val="24"/>
          <w:szCs w:val="24"/>
        </w:rPr>
        <w:t xml:space="preserve">Plan operativne provedbe Programa aktivnosti u provedbi posebnih mjera zaštite od požara od interesa za Općine </w:t>
      </w:r>
      <w:r>
        <w:rPr>
          <w:sz w:val="24"/>
          <w:szCs w:val="24"/>
        </w:rPr>
        <w:t>Mošćenička Draga</w:t>
      </w:r>
      <w:r w:rsidRPr="0004513C">
        <w:rPr>
          <w:sz w:val="24"/>
          <w:szCs w:val="24"/>
        </w:rPr>
        <w:t xml:space="preserve"> u 2025. godini</w:t>
      </w:r>
    </w:p>
    <w:p w14:paraId="5FDC6574" w14:textId="7C236667" w:rsidR="0004513C" w:rsidRPr="0004513C" w:rsidRDefault="0004513C" w:rsidP="0004513C">
      <w:pPr>
        <w:widowControl/>
        <w:numPr>
          <w:ilvl w:val="0"/>
          <w:numId w:val="42"/>
        </w:numPr>
        <w:autoSpaceDE/>
        <w:autoSpaceDN/>
        <w:adjustRightInd/>
        <w:spacing w:line="276" w:lineRule="auto"/>
        <w:ind w:left="567" w:hanging="283"/>
        <w:jc w:val="both"/>
        <w:rPr>
          <w:sz w:val="24"/>
          <w:szCs w:val="24"/>
        </w:rPr>
      </w:pPr>
      <w:r w:rsidRPr="0004513C">
        <w:rPr>
          <w:sz w:val="24"/>
          <w:szCs w:val="24"/>
        </w:rPr>
        <w:t xml:space="preserve">Plan rada Stožera civilne zaštite Općine </w:t>
      </w:r>
      <w:r>
        <w:rPr>
          <w:sz w:val="24"/>
          <w:szCs w:val="24"/>
        </w:rPr>
        <w:t>Mošćenička Draga</w:t>
      </w:r>
      <w:r w:rsidRPr="0004513C">
        <w:rPr>
          <w:sz w:val="24"/>
          <w:szCs w:val="24"/>
        </w:rPr>
        <w:t xml:space="preserve"> za ljetnu požarnu sezonu 2025.</w:t>
      </w:r>
    </w:p>
    <w:p w14:paraId="252CF453" w14:textId="77777777" w:rsidR="0004513C" w:rsidRPr="0004513C" w:rsidRDefault="0004513C" w:rsidP="0004513C">
      <w:pPr>
        <w:widowControl/>
        <w:numPr>
          <w:ilvl w:val="0"/>
          <w:numId w:val="42"/>
        </w:numPr>
        <w:autoSpaceDE/>
        <w:autoSpaceDN/>
        <w:adjustRightInd/>
        <w:spacing w:line="276" w:lineRule="auto"/>
        <w:ind w:left="567" w:hanging="283"/>
        <w:jc w:val="both"/>
        <w:rPr>
          <w:sz w:val="24"/>
          <w:szCs w:val="24"/>
        </w:rPr>
      </w:pPr>
      <w:r w:rsidRPr="0004513C">
        <w:rPr>
          <w:sz w:val="24"/>
          <w:szCs w:val="24"/>
        </w:rPr>
        <w:t>Prijedlog Plana motrenja, čuvanja i ophodnje – u svrhu protupožarne prevencije</w:t>
      </w:r>
    </w:p>
    <w:p w14:paraId="48A5DE2E" w14:textId="62E9390A" w:rsidR="0004513C" w:rsidRPr="0004513C" w:rsidRDefault="0004513C" w:rsidP="0004513C">
      <w:pPr>
        <w:widowControl/>
        <w:numPr>
          <w:ilvl w:val="0"/>
          <w:numId w:val="42"/>
        </w:numPr>
        <w:autoSpaceDE/>
        <w:autoSpaceDN/>
        <w:adjustRightInd/>
        <w:spacing w:line="276" w:lineRule="auto"/>
        <w:ind w:left="567" w:hanging="283"/>
        <w:jc w:val="both"/>
        <w:rPr>
          <w:sz w:val="24"/>
          <w:szCs w:val="24"/>
        </w:rPr>
      </w:pPr>
      <w:r w:rsidRPr="0004513C">
        <w:rPr>
          <w:sz w:val="24"/>
          <w:szCs w:val="24"/>
        </w:rPr>
        <w:t xml:space="preserve">Prijedlog Plana aktivnog uključivanja svih subjekata zaštite od požara na području </w:t>
      </w:r>
      <w:r w:rsidRPr="0004513C">
        <w:rPr>
          <w:rFonts w:eastAsia="Calibri"/>
          <w:sz w:val="24"/>
          <w:szCs w:val="24"/>
          <w:lang w:eastAsia="en-US"/>
        </w:rPr>
        <w:t xml:space="preserve">Općine </w:t>
      </w:r>
      <w:r>
        <w:rPr>
          <w:sz w:val="24"/>
          <w:szCs w:val="24"/>
        </w:rPr>
        <w:t>Mošćenička Draga</w:t>
      </w:r>
    </w:p>
    <w:p w14:paraId="1E49763C" w14:textId="77777777" w:rsidR="0004513C" w:rsidRPr="0004513C" w:rsidRDefault="0004513C" w:rsidP="0004513C">
      <w:pPr>
        <w:widowControl/>
        <w:numPr>
          <w:ilvl w:val="0"/>
          <w:numId w:val="42"/>
        </w:numPr>
        <w:autoSpaceDE/>
        <w:autoSpaceDN/>
        <w:adjustRightInd/>
        <w:spacing w:line="276" w:lineRule="auto"/>
        <w:ind w:left="567" w:hanging="283"/>
        <w:jc w:val="both"/>
        <w:rPr>
          <w:sz w:val="24"/>
          <w:szCs w:val="24"/>
        </w:rPr>
      </w:pPr>
      <w:r w:rsidRPr="0004513C">
        <w:rPr>
          <w:sz w:val="24"/>
          <w:szCs w:val="24"/>
        </w:rPr>
        <w:t>Plan čišćenja cestovnog pojasa nerazvrstanih cesta od lakozapaljivih tvari</w:t>
      </w:r>
    </w:p>
    <w:p w14:paraId="0349A861" w14:textId="71B23320" w:rsidR="0004513C" w:rsidRPr="0004513C" w:rsidRDefault="0004513C" w:rsidP="0004513C">
      <w:pPr>
        <w:widowControl/>
        <w:numPr>
          <w:ilvl w:val="0"/>
          <w:numId w:val="42"/>
        </w:numPr>
        <w:autoSpaceDE/>
        <w:autoSpaceDN/>
        <w:adjustRightInd/>
        <w:spacing w:line="276" w:lineRule="auto"/>
        <w:ind w:left="567" w:hanging="283"/>
        <w:jc w:val="both"/>
        <w:rPr>
          <w:sz w:val="24"/>
          <w:szCs w:val="24"/>
        </w:rPr>
      </w:pPr>
      <w:r w:rsidRPr="0004513C">
        <w:rPr>
          <w:sz w:val="24"/>
          <w:szCs w:val="24"/>
        </w:rPr>
        <w:t xml:space="preserve">Financijski plan - </w:t>
      </w:r>
      <w:r>
        <w:rPr>
          <w:sz w:val="24"/>
          <w:szCs w:val="24"/>
        </w:rPr>
        <w:t>Mošćenička Draga</w:t>
      </w:r>
    </w:p>
    <w:p w14:paraId="3847B0DE" w14:textId="77777777" w:rsidR="0004513C" w:rsidRDefault="0004513C" w:rsidP="00EA0CBF">
      <w:pPr>
        <w:widowControl/>
        <w:autoSpaceDE/>
        <w:autoSpaceDN/>
        <w:adjustRightInd/>
        <w:ind w:firstLine="720"/>
        <w:contextualSpacing/>
        <w:jc w:val="both"/>
        <w:rPr>
          <w:sz w:val="24"/>
          <w:szCs w:val="24"/>
        </w:rPr>
      </w:pPr>
    </w:p>
    <w:p w14:paraId="623B45F6" w14:textId="77777777" w:rsidR="0004513C" w:rsidRPr="0004513C" w:rsidRDefault="0004513C" w:rsidP="00FA6281">
      <w:pPr>
        <w:ind w:firstLine="284"/>
        <w:jc w:val="both"/>
        <w:rPr>
          <w:rFonts w:eastAsia="Calibri"/>
          <w:sz w:val="24"/>
          <w:szCs w:val="24"/>
        </w:rPr>
      </w:pPr>
      <w:r w:rsidRPr="0004513C">
        <w:rPr>
          <w:sz w:val="24"/>
          <w:szCs w:val="24"/>
        </w:rPr>
        <w:t xml:space="preserve">Zapovjednik </w:t>
      </w:r>
      <w:proofErr w:type="spellStart"/>
      <w:r w:rsidRPr="0004513C">
        <w:rPr>
          <w:sz w:val="24"/>
          <w:szCs w:val="24"/>
        </w:rPr>
        <w:t>Ravnić</w:t>
      </w:r>
      <w:proofErr w:type="spellEnd"/>
      <w:r w:rsidRPr="0004513C">
        <w:rPr>
          <w:sz w:val="24"/>
          <w:szCs w:val="24"/>
        </w:rPr>
        <w:t xml:space="preserve"> informirao je prisutne o projektu Ravnateljstva civilne zaštite a vezano za osposobljavanje hitnih službi za postupanje prema osobama s invaliditetom u hitnim situacijama. Pri čemu je naveo da je osposobljavanje okupilo pripadnike hitne medicine, policije, vatrogastva, Crvenog križa, Hrvatske gorske službe spašavanja, Državne intervencijske postrojbe civilne zaštite, kao i djelatnike područnih ureda i službi civilne zaštite naše županije, u cilju edukacije pripadnika operativnih snaga sustava civilne zaštite (kroz </w:t>
      </w:r>
      <w:r w:rsidRPr="0004513C">
        <w:rPr>
          <w:sz w:val="24"/>
          <w:szCs w:val="24"/>
        </w:rPr>
        <w:lastRenderedPageBreak/>
        <w:t>teorijski i praktični dio), kako bi isti bili upoznati s vrstama invaliditeta i njihovim specifičnostima i čime bi stekli praktične vještine za prepoznavanje i pristup u hitnim situacijama osobama s različitim vrstama invaliditeta, kao što su oštećenja sluha i vida, intelektualne teškoće, tjelesna oštećenja i poremećaji iz spektra autizma.</w:t>
      </w:r>
    </w:p>
    <w:p w14:paraId="16F7D95E" w14:textId="77777777" w:rsidR="0004513C" w:rsidRPr="0004513C" w:rsidRDefault="0004513C" w:rsidP="00FA6281">
      <w:pPr>
        <w:jc w:val="both"/>
        <w:rPr>
          <w:rFonts w:eastAsia="Calibri"/>
          <w:sz w:val="24"/>
          <w:szCs w:val="24"/>
          <w:lang w:eastAsia="en-US"/>
        </w:rPr>
      </w:pPr>
    </w:p>
    <w:p w14:paraId="3D5AAD50" w14:textId="77777777" w:rsidR="0004513C" w:rsidRPr="0004513C" w:rsidRDefault="0004513C" w:rsidP="00FA6281">
      <w:pPr>
        <w:ind w:firstLine="284"/>
        <w:jc w:val="both"/>
        <w:rPr>
          <w:sz w:val="24"/>
          <w:szCs w:val="24"/>
        </w:rPr>
      </w:pPr>
      <w:r w:rsidRPr="0004513C">
        <w:rPr>
          <w:sz w:val="24"/>
          <w:szCs w:val="24"/>
        </w:rPr>
        <w:t xml:space="preserve">Članovi stožera informirani su o prigodnoj akciji održanoj na Fakultetu za menadžment u turizmu i ugostiteljstvu, kojom je obilježen Međunarodni dan civilne zaštite i Dan civilne zaštite Republike Hrvatske. Istaknuto je kako se akcija provodila na inicijativu </w:t>
      </w:r>
      <w:proofErr w:type="spellStart"/>
      <w:r w:rsidRPr="0004513C">
        <w:rPr>
          <w:sz w:val="24"/>
          <w:szCs w:val="24"/>
        </w:rPr>
        <w:t>liburnijskih</w:t>
      </w:r>
      <w:proofErr w:type="spellEnd"/>
      <w:r w:rsidRPr="0004513C">
        <w:rPr>
          <w:sz w:val="24"/>
          <w:szCs w:val="24"/>
        </w:rPr>
        <w:t xml:space="preserve"> stožera civilne zaštite koji djeluju u Opatiji, Lovranu, Matuljima i Mošćeničkoj Dragi, s ciljem podizanja svijesti javnosti o opasnostima od velikih nesreća i katastrofa, ali i naglašavanja uloge civilne zaštite u prevenciji, odgovoru na krize te saniranju nastalih posljedica. Svoj su rad studentima predstavili članovi Gradskog društva Crvenog križa Opatija, Javne vatrogasne postrojbe Opatija, Policijske uprave Primorsko-goranske, postaje Opatija i Hrvatske gorske službe spašavanja, Stanice Rijeka. Događanje je započelo vježbom evakuacije studenata i zaposlenika FMTU-a uslijed zamišljenog scenarija požara u kojem su vatrogasci JVP-a Opatija požar uspješno ugasili te spasili osobu koja je ostala u zgradi. Uslijedile su pokazne vježbe i upoznavanje s radom operativnih snaga civilne zaštite ispred zgrade fakulteta. Međunarodni dan civilne zaštite tradicionalno se obilježava 1. ožujka a on je ujedno i Dan civilne zaštite Republike Hrvatske.</w:t>
      </w:r>
    </w:p>
    <w:p w14:paraId="5AB79873" w14:textId="77777777" w:rsidR="0004513C" w:rsidRPr="0004513C" w:rsidRDefault="0004513C" w:rsidP="00FA6281">
      <w:pPr>
        <w:jc w:val="both"/>
        <w:rPr>
          <w:sz w:val="24"/>
          <w:szCs w:val="24"/>
        </w:rPr>
      </w:pPr>
    </w:p>
    <w:p w14:paraId="50604B11" w14:textId="2BAA9768" w:rsidR="0004513C" w:rsidRPr="0004513C" w:rsidRDefault="00E649EA" w:rsidP="00FA6281">
      <w:pPr>
        <w:ind w:firstLine="284"/>
        <w:jc w:val="both"/>
        <w:rPr>
          <w:sz w:val="24"/>
          <w:szCs w:val="24"/>
        </w:rPr>
      </w:pPr>
      <w:r>
        <w:rPr>
          <w:sz w:val="24"/>
          <w:szCs w:val="24"/>
        </w:rPr>
        <w:t>O</w:t>
      </w:r>
      <w:r w:rsidR="0004513C" w:rsidRPr="0004513C">
        <w:rPr>
          <w:sz w:val="24"/>
          <w:szCs w:val="24"/>
        </w:rPr>
        <w:t>pćinsk</w:t>
      </w:r>
      <w:r w:rsidR="0004513C">
        <w:rPr>
          <w:sz w:val="24"/>
          <w:szCs w:val="24"/>
        </w:rPr>
        <w:t>i</w:t>
      </w:r>
      <w:r w:rsidR="0004513C" w:rsidRPr="0004513C">
        <w:rPr>
          <w:sz w:val="24"/>
          <w:szCs w:val="24"/>
        </w:rPr>
        <w:t xml:space="preserve"> načelni</w:t>
      </w:r>
      <w:r w:rsidR="0004513C">
        <w:rPr>
          <w:sz w:val="24"/>
          <w:szCs w:val="24"/>
        </w:rPr>
        <w:t xml:space="preserve">k nakon </w:t>
      </w:r>
      <w:r>
        <w:rPr>
          <w:sz w:val="24"/>
          <w:szCs w:val="24"/>
        </w:rPr>
        <w:t xml:space="preserve">provedenih </w:t>
      </w:r>
      <w:r w:rsidR="0004513C">
        <w:rPr>
          <w:sz w:val="24"/>
          <w:szCs w:val="24"/>
        </w:rPr>
        <w:t xml:space="preserve">lokalnih izbora </w:t>
      </w:r>
      <w:r w:rsidR="0004513C" w:rsidRPr="0004513C">
        <w:rPr>
          <w:sz w:val="24"/>
          <w:szCs w:val="24"/>
        </w:rPr>
        <w:t xml:space="preserve">Općine </w:t>
      </w:r>
      <w:r w:rsidR="0004513C">
        <w:rPr>
          <w:sz w:val="24"/>
          <w:szCs w:val="24"/>
        </w:rPr>
        <w:t>Mošćenička Draga</w:t>
      </w:r>
      <w:r w:rsidR="0004513C" w:rsidRPr="0004513C">
        <w:rPr>
          <w:sz w:val="24"/>
          <w:szCs w:val="24"/>
        </w:rPr>
        <w:t xml:space="preserve"> </w:t>
      </w:r>
      <w:r>
        <w:rPr>
          <w:sz w:val="24"/>
          <w:szCs w:val="24"/>
        </w:rPr>
        <w:t xml:space="preserve">g. Rikardo Staraj donesao je Odluku o osnivanju i imenovanju Stožera civilne zaštite Općine Mošćenička Draga kojeg čini jedanaest </w:t>
      </w:r>
      <w:r w:rsidR="0004513C" w:rsidRPr="0004513C">
        <w:rPr>
          <w:sz w:val="24"/>
          <w:szCs w:val="24"/>
        </w:rPr>
        <w:t>članova.</w:t>
      </w:r>
    </w:p>
    <w:p w14:paraId="192CBC78" w14:textId="77777777" w:rsidR="0004513C" w:rsidRPr="0004513C" w:rsidRDefault="0004513C" w:rsidP="00FA6281">
      <w:pPr>
        <w:ind w:firstLine="708"/>
        <w:jc w:val="both"/>
        <w:rPr>
          <w:sz w:val="24"/>
          <w:szCs w:val="24"/>
        </w:rPr>
      </w:pPr>
    </w:p>
    <w:p w14:paraId="644713A5" w14:textId="1F86C09E" w:rsidR="0004513C" w:rsidRPr="0004513C" w:rsidRDefault="0004513C" w:rsidP="00FA6281">
      <w:pPr>
        <w:spacing w:after="200"/>
        <w:ind w:firstLine="284"/>
        <w:jc w:val="both"/>
        <w:rPr>
          <w:sz w:val="24"/>
          <w:szCs w:val="24"/>
        </w:rPr>
      </w:pPr>
      <w:r w:rsidRPr="0004513C">
        <w:rPr>
          <w:sz w:val="24"/>
          <w:szCs w:val="24"/>
        </w:rPr>
        <w:t xml:space="preserve">Konstituirajuća sjednica Stožera civilne zaštite Općine </w:t>
      </w:r>
      <w:r w:rsidR="00E649EA">
        <w:rPr>
          <w:sz w:val="24"/>
          <w:szCs w:val="24"/>
        </w:rPr>
        <w:t>Mošćenička Draga</w:t>
      </w:r>
      <w:r w:rsidRPr="0004513C">
        <w:rPr>
          <w:sz w:val="24"/>
          <w:szCs w:val="24"/>
        </w:rPr>
        <w:t xml:space="preserve">  održana je 26. studenoga 2025.g. na kojoj je osim konstituiranja Stožera civilne zaštite Općine </w:t>
      </w:r>
      <w:r w:rsidR="00E649EA">
        <w:rPr>
          <w:sz w:val="24"/>
          <w:szCs w:val="24"/>
        </w:rPr>
        <w:t>Mošćenička Draga</w:t>
      </w:r>
      <w:r w:rsidRPr="0004513C">
        <w:rPr>
          <w:sz w:val="24"/>
          <w:szCs w:val="24"/>
        </w:rPr>
        <w:t xml:space="preserve"> usvojen Poslovnik o radu Stožera civilne zaštite Općine </w:t>
      </w:r>
      <w:r w:rsidR="00E649EA">
        <w:rPr>
          <w:sz w:val="24"/>
          <w:szCs w:val="24"/>
        </w:rPr>
        <w:t>Mošćenička Draga</w:t>
      </w:r>
      <w:r w:rsidRPr="0004513C">
        <w:rPr>
          <w:sz w:val="24"/>
          <w:szCs w:val="24"/>
        </w:rPr>
        <w:t xml:space="preserve"> i Izvještaj zapovjednika o Provedbi plana operativne provedbe programa aktivnosti u provedbi posebnih mjera zaštite od požara u 2025. godini. </w:t>
      </w:r>
    </w:p>
    <w:p w14:paraId="15C988CB" w14:textId="77777777" w:rsidR="0004513C" w:rsidRPr="0004513C" w:rsidRDefault="0004513C" w:rsidP="00FA6281">
      <w:pPr>
        <w:ind w:right="-341" w:firstLine="284"/>
        <w:jc w:val="both"/>
        <w:rPr>
          <w:sz w:val="24"/>
          <w:szCs w:val="24"/>
        </w:rPr>
      </w:pPr>
      <w:r w:rsidRPr="0004513C">
        <w:rPr>
          <w:sz w:val="24"/>
          <w:szCs w:val="24"/>
        </w:rPr>
        <w:t xml:space="preserve">Pod razno Zapovjednik JVP Opatija, Igor </w:t>
      </w:r>
      <w:proofErr w:type="spellStart"/>
      <w:r w:rsidRPr="0004513C">
        <w:rPr>
          <w:sz w:val="24"/>
          <w:szCs w:val="24"/>
        </w:rPr>
        <w:t>Ravnić</w:t>
      </w:r>
      <w:proofErr w:type="spellEnd"/>
      <w:r w:rsidRPr="0004513C">
        <w:rPr>
          <w:sz w:val="24"/>
          <w:szCs w:val="24"/>
        </w:rPr>
        <w:t xml:space="preserve">, osvrnuo se na potrebu rješavanja problema provođenja sigurnosnih mjera tijekom održavanja manifestacija. Naime, prilikom održavanja pojedinih manifestacija, posebice onih kod kojih postoji potreba privremenog zatvaranja prometnica, Javna vatrogasna postrojba Opatija dužna je osigurati vozila za zatvaranje prometnice za svo vrijeme trajanja događanja. Zatvaranje prometnica korištenjem interventnih vozila kao barijerama nije idealno rješenje, obzirom da, u slučaju </w:t>
      </w:r>
      <w:proofErr w:type="spellStart"/>
      <w:r w:rsidRPr="0004513C">
        <w:rPr>
          <w:sz w:val="24"/>
          <w:szCs w:val="24"/>
        </w:rPr>
        <w:t>hitnoće</w:t>
      </w:r>
      <w:proofErr w:type="spellEnd"/>
      <w:r w:rsidRPr="0004513C">
        <w:rPr>
          <w:sz w:val="24"/>
          <w:szCs w:val="24"/>
        </w:rPr>
        <w:t>, predmetna se vozila neće moći koristiti za intervencije. Zaključno, predlaže zajedničku nabavku tzv. modularnih barijera koje bi se koristile umjesto vatrogasnih vozila.</w:t>
      </w:r>
    </w:p>
    <w:p w14:paraId="6F91A424" w14:textId="77777777" w:rsidR="0004513C" w:rsidRPr="0004513C" w:rsidRDefault="0004513C" w:rsidP="00FA6281">
      <w:pPr>
        <w:ind w:right="-341"/>
        <w:jc w:val="both"/>
        <w:rPr>
          <w:sz w:val="24"/>
          <w:szCs w:val="24"/>
        </w:rPr>
      </w:pPr>
      <w:r w:rsidRPr="0004513C">
        <w:rPr>
          <w:sz w:val="24"/>
          <w:szCs w:val="24"/>
        </w:rPr>
        <w:t xml:space="preserve"> </w:t>
      </w:r>
    </w:p>
    <w:p w14:paraId="4152F576" w14:textId="77777777" w:rsidR="0004513C" w:rsidRPr="0004513C" w:rsidRDefault="0004513C" w:rsidP="00FA6281">
      <w:pPr>
        <w:ind w:right="-341" w:firstLine="284"/>
        <w:jc w:val="both"/>
        <w:rPr>
          <w:sz w:val="24"/>
          <w:szCs w:val="24"/>
        </w:rPr>
      </w:pPr>
      <w:r w:rsidRPr="0004513C">
        <w:rPr>
          <w:sz w:val="24"/>
          <w:szCs w:val="24"/>
        </w:rPr>
        <w:t>Vezano za već prethodno navedeno, ukazuje na sličan problem prilikom vatrogasnih intervencija uslijed nastupa poplava i izlijevanja voda; naime, i u ovom slučaju, umjesto korištenja odgovarajućih barijera protiv poplava, koriste se vreće sa pijeskom (dobivene od strane društva Komunalac d.o.o.) a koje nisu toliko efikasne; stoga predlaže nabavku i tih barijera za slučaj poplava. Navodi da na području Općine Matulji imamo evidentirano nekoliko AVD uređaja (automatski vanjski defibrilatori), doniranih od strane pojedinih udruga; no, predmetne uređaje potrebno je redovito (barem jednom godišnje) servisirati kako bi se isti održavali u ispravnom stanju.</w:t>
      </w:r>
    </w:p>
    <w:p w14:paraId="269F776D" w14:textId="77777777" w:rsidR="0004513C" w:rsidRDefault="0004513C" w:rsidP="00FA6281">
      <w:pPr>
        <w:ind w:right="-341"/>
        <w:jc w:val="both"/>
        <w:rPr>
          <w:sz w:val="24"/>
          <w:szCs w:val="24"/>
        </w:rPr>
      </w:pPr>
    </w:p>
    <w:p w14:paraId="03643C5C" w14:textId="77777777" w:rsidR="00FA6281" w:rsidRDefault="00FA6281" w:rsidP="00FA6281">
      <w:pPr>
        <w:ind w:right="-341"/>
        <w:jc w:val="both"/>
        <w:rPr>
          <w:sz w:val="24"/>
          <w:szCs w:val="24"/>
        </w:rPr>
      </w:pPr>
    </w:p>
    <w:p w14:paraId="51FB9CCB" w14:textId="77777777" w:rsidR="00FA6281" w:rsidRDefault="00FA6281" w:rsidP="00FA6281">
      <w:pPr>
        <w:ind w:right="-341"/>
        <w:jc w:val="both"/>
        <w:rPr>
          <w:sz w:val="24"/>
          <w:szCs w:val="24"/>
        </w:rPr>
      </w:pPr>
    </w:p>
    <w:p w14:paraId="6AE9D821" w14:textId="77777777" w:rsidR="00FA6281" w:rsidRPr="0004513C" w:rsidRDefault="00FA6281" w:rsidP="00FA6281">
      <w:pPr>
        <w:ind w:right="-341"/>
        <w:jc w:val="both"/>
        <w:rPr>
          <w:sz w:val="24"/>
          <w:szCs w:val="24"/>
        </w:rPr>
      </w:pPr>
    </w:p>
    <w:p w14:paraId="4EB555FB" w14:textId="77777777" w:rsidR="0004513C" w:rsidRPr="0004513C" w:rsidRDefault="0004513C" w:rsidP="00FA6281">
      <w:pPr>
        <w:ind w:right="-341"/>
        <w:jc w:val="both"/>
        <w:rPr>
          <w:b/>
          <w:bCs/>
          <w:sz w:val="24"/>
          <w:szCs w:val="24"/>
        </w:rPr>
      </w:pPr>
      <w:r w:rsidRPr="0004513C">
        <w:rPr>
          <w:b/>
          <w:bCs/>
          <w:sz w:val="24"/>
          <w:szCs w:val="24"/>
        </w:rPr>
        <w:lastRenderedPageBreak/>
        <w:t>Vježba:</w:t>
      </w:r>
    </w:p>
    <w:p w14:paraId="1DB05FAB" w14:textId="77777777" w:rsidR="0004513C" w:rsidRPr="0004513C" w:rsidRDefault="0004513C" w:rsidP="00FA6281">
      <w:pPr>
        <w:ind w:right="-341"/>
        <w:jc w:val="both"/>
        <w:rPr>
          <w:b/>
          <w:bCs/>
          <w:sz w:val="24"/>
          <w:szCs w:val="24"/>
        </w:rPr>
      </w:pPr>
    </w:p>
    <w:p w14:paraId="1252E2AA" w14:textId="77777777" w:rsidR="0004513C" w:rsidRPr="0004513C" w:rsidRDefault="0004513C" w:rsidP="00FA6281">
      <w:pPr>
        <w:shd w:val="clear" w:color="auto" w:fill="FFFFFF"/>
        <w:spacing w:after="240"/>
        <w:ind w:firstLine="360"/>
        <w:jc w:val="both"/>
        <w:rPr>
          <w:color w:val="181818"/>
          <w:sz w:val="24"/>
          <w:szCs w:val="24"/>
        </w:rPr>
      </w:pPr>
      <w:r w:rsidRPr="0004513C">
        <w:rPr>
          <w:color w:val="181818"/>
          <w:sz w:val="24"/>
          <w:szCs w:val="24"/>
        </w:rPr>
        <w:t xml:space="preserve">Dana 25. listopada u VTC </w:t>
      </w:r>
      <w:proofErr w:type="spellStart"/>
      <w:r w:rsidRPr="0004513C">
        <w:rPr>
          <w:color w:val="181818"/>
          <w:sz w:val="24"/>
          <w:szCs w:val="24"/>
        </w:rPr>
        <w:t>Šapjane</w:t>
      </w:r>
      <w:proofErr w:type="spellEnd"/>
      <w:r w:rsidRPr="0004513C">
        <w:rPr>
          <w:color w:val="181818"/>
          <w:sz w:val="24"/>
          <w:szCs w:val="24"/>
        </w:rPr>
        <w:t xml:space="preserve"> održana je zajednička vježba operativnih snaga sustava civilne zaštite Primorsko-goranske županije pod nazivom „Odgovor sustava civilne zaštite na posljedice potresa“ u koju u bile uključene i operativne snage CZ s područja Liburnije. U sklopu terenske vježbe simuliran je razoran potres magnitude 5,6 prema Richteru, s epicentrom u </w:t>
      </w:r>
      <w:proofErr w:type="spellStart"/>
      <w:r w:rsidRPr="0004513C">
        <w:rPr>
          <w:color w:val="181818"/>
          <w:sz w:val="24"/>
          <w:szCs w:val="24"/>
        </w:rPr>
        <w:t>Šapjanama</w:t>
      </w:r>
      <w:proofErr w:type="spellEnd"/>
      <w:r w:rsidRPr="0004513C">
        <w:rPr>
          <w:color w:val="181818"/>
          <w:sz w:val="24"/>
          <w:szCs w:val="24"/>
        </w:rPr>
        <w:t xml:space="preserve">. Cilj vježbe bio je provjeriti spremnost, usklađenost i učinkovitost sustava u stvarnim kriznim okolnostima, poput spašavanja iz ruševina, gašenja požara, trijaže, logističke potpore i zbrinjavanja unesrećenih. Na terenu je sudjelovalo oko 160 pripadnika operativnih snaga. Uz vatrogasce, u vježbi su sudjelovale i druge profesionalne i dobrovoljne službe – civilna zaštita, policija, hitna medicinska pomoć, Nastavni zavod za javno zdravstvo, HGSS i Crveni križ. Sudionici su pristigli iz različitih dijelova Primorsko-goranske županije: </w:t>
      </w:r>
      <w:proofErr w:type="spellStart"/>
      <w:r w:rsidRPr="0004513C">
        <w:rPr>
          <w:color w:val="181818"/>
          <w:sz w:val="24"/>
          <w:szCs w:val="24"/>
        </w:rPr>
        <w:t>Šapjana</w:t>
      </w:r>
      <w:proofErr w:type="spellEnd"/>
      <w:r w:rsidRPr="0004513C">
        <w:rPr>
          <w:color w:val="181818"/>
          <w:sz w:val="24"/>
          <w:szCs w:val="24"/>
        </w:rPr>
        <w:t xml:space="preserve">, Rijeke, Opatije, Crikvenice, Bribira, Gorskog kotara te s otoka Krka, Malog Lošinja i Raba. </w:t>
      </w:r>
    </w:p>
    <w:bookmarkEnd w:id="2"/>
    <w:p w14:paraId="626627AB" w14:textId="77777777" w:rsidR="00CB094B" w:rsidRPr="00107163" w:rsidRDefault="00CB094B" w:rsidP="00FA6281">
      <w:pPr>
        <w:jc w:val="both"/>
        <w:rPr>
          <w:sz w:val="24"/>
          <w:szCs w:val="24"/>
        </w:rPr>
      </w:pPr>
    </w:p>
    <w:p w14:paraId="33296DD8" w14:textId="303E4C2A" w:rsidR="00D44E7C" w:rsidRPr="00107163" w:rsidRDefault="00AE5597" w:rsidP="00FA6281">
      <w:pPr>
        <w:pStyle w:val="Odlomakpopisa"/>
        <w:numPr>
          <w:ilvl w:val="0"/>
          <w:numId w:val="2"/>
        </w:numPr>
        <w:jc w:val="both"/>
        <w:rPr>
          <w:rFonts w:ascii="Times New Roman" w:hAnsi="Times New Roman"/>
          <w:b/>
          <w:bCs/>
          <w:sz w:val="24"/>
          <w:szCs w:val="24"/>
        </w:rPr>
      </w:pPr>
      <w:r w:rsidRPr="00107163">
        <w:rPr>
          <w:rFonts w:ascii="Times New Roman" w:hAnsi="Times New Roman"/>
          <w:b/>
          <w:bCs/>
          <w:sz w:val="24"/>
          <w:szCs w:val="24"/>
        </w:rPr>
        <w:t>OPERATIVNE SNAGE VATROGASTVA</w:t>
      </w:r>
    </w:p>
    <w:p w14:paraId="483D07CD" w14:textId="77777777" w:rsidR="00DE7C91" w:rsidRPr="00107163" w:rsidRDefault="00DE7C91" w:rsidP="00FA6281">
      <w:pPr>
        <w:pStyle w:val="Odlomakpopisa"/>
        <w:spacing w:line="240" w:lineRule="auto"/>
        <w:jc w:val="both"/>
        <w:rPr>
          <w:rFonts w:ascii="Times New Roman" w:hAnsi="Times New Roman"/>
          <w:b/>
          <w:bCs/>
          <w:sz w:val="24"/>
          <w:szCs w:val="24"/>
        </w:rPr>
      </w:pPr>
    </w:p>
    <w:p w14:paraId="5767D2E1" w14:textId="25330A66" w:rsidR="0086451A" w:rsidRPr="00107163" w:rsidRDefault="0086451A" w:rsidP="00FA6281">
      <w:pPr>
        <w:pStyle w:val="Odlomakpopisa"/>
        <w:spacing w:line="240" w:lineRule="auto"/>
        <w:jc w:val="both"/>
        <w:rPr>
          <w:rFonts w:ascii="Times New Roman" w:hAnsi="Times New Roman"/>
          <w:b/>
          <w:bCs/>
          <w:sz w:val="24"/>
          <w:szCs w:val="24"/>
        </w:rPr>
      </w:pPr>
      <w:r w:rsidRPr="00107163">
        <w:rPr>
          <w:rFonts w:ascii="Times New Roman" w:hAnsi="Times New Roman"/>
          <w:b/>
          <w:bCs/>
          <w:sz w:val="24"/>
          <w:szCs w:val="24"/>
        </w:rPr>
        <w:t>Područna vatrogasna zajednica Liburnij</w:t>
      </w:r>
      <w:r w:rsidR="00CB094B" w:rsidRPr="00107163">
        <w:rPr>
          <w:rFonts w:ascii="Times New Roman" w:hAnsi="Times New Roman"/>
          <w:b/>
          <w:bCs/>
          <w:sz w:val="24"/>
          <w:szCs w:val="24"/>
        </w:rPr>
        <w:t>e</w:t>
      </w:r>
    </w:p>
    <w:p w14:paraId="4511F2A8" w14:textId="77777777" w:rsidR="0086451A" w:rsidRPr="00107163" w:rsidRDefault="0086451A" w:rsidP="00FA6281">
      <w:pPr>
        <w:pStyle w:val="Odlomakpopisa"/>
        <w:spacing w:line="240" w:lineRule="auto"/>
        <w:jc w:val="both"/>
        <w:rPr>
          <w:rFonts w:ascii="Times New Roman" w:hAnsi="Times New Roman"/>
          <w:b/>
          <w:bCs/>
          <w:sz w:val="24"/>
          <w:szCs w:val="24"/>
        </w:rPr>
      </w:pPr>
      <w:r w:rsidRPr="00107163">
        <w:rPr>
          <w:rFonts w:ascii="Times New Roman" w:hAnsi="Times New Roman"/>
          <w:b/>
          <w:bCs/>
          <w:sz w:val="24"/>
          <w:szCs w:val="24"/>
        </w:rPr>
        <w:t>Javna vatrogasna postrojba Opatija</w:t>
      </w:r>
    </w:p>
    <w:p w14:paraId="5C96E69B" w14:textId="411979B2" w:rsidR="0086451A" w:rsidRPr="00107163" w:rsidRDefault="0086451A" w:rsidP="00FA6281">
      <w:pPr>
        <w:pStyle w:val="Odlomakpopisa"/>
        <w:spacing w:line="240" w:lineRule="auto"/>
        <w:jc w:val="both"/>
        <w:rPr>
          <w:rFonts w:ascii="Times New Roman" w:hAnsi="Times New Roman"/>
          <w:b/>
          <w:bCs/>
          <w:sz w:val="24"/>
          <w:szCs w:val="24"/>
        </w:rPr>
      </w:pPr>
      <w:r w:rsidRPr="00107163">
        <w:rPr>
          <w:rFonts w:ascii="Times New Roman" w:hAnsi="Times New Roman"/>
          <w:b/>
          <w:bCs/>
          <w:sz w:val="24"/>
          <w:szCs w:val="24"/>
        </w:rPr>
        <w:t xml:space="preserve">Dobrovoljno vatrogasno društvo </w:t>
      </w:r>
      <w:r w:rsidR="009A6D2A">
        <w:rPr>
          <w:rFonts w:ascii="Times New Roman" w:hAnsi="Times New Roman"/>
          <w:b/>
          <w:bCs/>
          <w:sz w:val="24"/>
          <w:szCs w:val="24"/>
        </w:rPr>
        <w:t>„</w:t>
      </w:r>
      <w:proofErr w:type="spellStart"/>
      <w:r w:rsidR="00F73D29" w:rsidRPr="00107163">
        <w:rPr>
          <w:rFonts w:ascii="Times New Roman" w:hAnsi="Times New Roman"/>
          <w:b/>
          <w:bCs/>
          <w:sz w:val="24"/>
          <w:szCs w:val="24"/>
        </w:rPr>
        <w:t>Sisol</w:t>
      </w:r>
      <w:proofErr w:type="spellEnd"/>
      <w:r w:rsidR="00F73D29" w:rsidRPr="00107163">
        <w:rPr>
          <w:rFonts w:ascii="Times New Roman" w:hAnsi="Times New Roman"/>
          <w:b/>
          <w:bCs/>
          <w:sz w:val="24"/>
          <w:szCs w:val="24"/>
        </w:rPr>
        <w:t>" Mošćenička Draga</w:t>
      </w:r>
    </w:p>
    <w:p w14:paraId="03776F07" w14:textId="77777777" w:rsidR="009A6D2A" w:rsidRPr="009A6D2A" w:rsidRDefault="009A6D2A" w:rsidP="00FA6281">
      <w:pPr>
        <w:ind w:firstLine="708"/>
        <w:jc w:val="both"/>
        <w:rPr>
          <w:sz w:val="24"/>
          <w:szCs w:val="24"/>
        </w:rPr>
      </w:pPr>
      <w:r w:rsidRPr="009A6D2A">
        <w:rPr>
          <w:sz w:val="24"/>
          <w:szCs w:val="24"/>
        </w:rPr>
        <w:t>Sustav zaštite od požara podrazumijeva planiranje zaštite od požara, propisivanje mjera zaštite od požara građevina, ustrojavanje subjekata zaštite od požara, provođenje mjera zaštite od požara, financiranje zaštite od požara te osposobljavanje i ovlašćivanje za obavljanje poslova zaštite od požara, s ciljem zaštite života, zdravlja i sigurnosti ljudi i životinja te sigurnosti materijalnih dobara, okoliša i prirode od požara, uz društveno i gospodarski prihvatljiv požarni rizik.</w:t>
      </w:r>
    </w:p>
    <w:p w14:paraId="17EAFF2A" w14:textId="77777777" w:rsidR="009A6D2A" w:rsidRPr="009A6D2A" w:rsidRDefault="009A6D2A" w:rsidP="00FA6281">
      <w:pPr>
        <w:jc w:val="both"/>
        <w:rPr>
          <w:color w:val="00B050"/>
          <w:sz w:val="24"/>
          <w:szCs w:val="24"/>
        </w:rPr>
      </w:pPr>
    </w:p>
    <w:p w14:paraId="2D4BBAC3" w14:textId="77777777" w:rsidR="009A6D2A" w:rsidRPr="009A6D2A" w:rsidRDefault="009A6D2A" w:rsidP="00FA6281">
      <w:pPr>
        <w:jc w:val="both"/>
        <w:rPr>
          <w:sz w:val="24"/>
          <w:szCs w:val="24"/>
        </w:rPr>
      </w:pPr>
      <w:r w:rsidRPr="009A6D2A">
        <w:rPr>
          <w:sz w:val="24"/>
          <w:szCs w:val="24"/>
        </w:rPr>
        <w:t>U cilju zaštite od požara poduzimaju se organizacijske, tehničke i druge mjere i radnje za:</w:t>
      </w:r>
    </w:p>
    <w:p w14:paraId="4D488FC6" w14:textId="77777777" w:rsidR="009A6D2A" w:rsidRPr="009A6D2A" w:rsidRDefault="009A6D2A" w:rsidP="00FA6281">
      <w:pPr>
        <w:jc w:val="both"/>
        <w:rPr>
          <w:sz w:val="24"/>
          <w:szCs w:val="24"/>
        </w:rPr>
      </w:pPr>
      <w:r w:rsidRPr="009A6D2A">
        <w:rPr>
          <w:sz w:val="24"/>
          <w:szCs w:val="24"/>
        </w:rPr>
        <w:t>– otklanjanje opasnosti od nastanka požara,</w:t>
      </w:r>
    </w:p>
    <w:p w14:paraId="73C07CF6" w14:textId="77777777" w:rsidR="009A6D2A" w:rsidRPr="009A6D2A" w:rsidRDefault="009A6D2A" w:rsidP="00FA6281">
      <w:pPr>
        <w:jc w:val="both"/>
        <w:rPr>
          <w:sz w:val="24"/>
          <w:szCs w:val="24"/>
        </w:rPr>
      </w:pPr>
      <w:r w:rsidRPr="009A6D2A">
        <w:rPr>
          <w:sz w:val="24"/>
          <w:szCs w:val="24"/>
        </w:rPr>
        <w:t>– rano otkrivanje, obavješćivanje te sprječavanje širenja i učinkovito gašenje požara,</w:t>
      </w:r>
    </w:p>
    <w:p w14:paraId="3A86E7FF" w14:textId="77777777" w:rsidR="009A6D2A" w:rsidRPr="009A6D2A" w:rsidRDefault="009A6D2A" w:rsidP="00FA6281">
      <w:pPr>
        <w:jc w:val="both"/>
        <w:rPr>
          <w:sz w:val="24"/>
          <w:szCs w:val="24"/>
        </w:rPr>
      </w:pPr>
      <w:r w:rsidRPr="009A6D2A">
        <w:rPr>
          <w:sz w:val="24"/>
          <w:szCs w:val="24"/>
        </w:rPr>
        <w:t>– sigurno spašavanje ljudi i životinja ugroženih požarom,</w:t>
      </w:r>
    </w:p>
    <w:p w14:paraId="647EFA93" w14:textId="77777777" w:rsidR="009A6D2A" w:rsidRPr="009A6D2A" w:rsidRDefault="009A6D2A" w:rsidP="00FA6281">
      <w:pPr>
        <w:jc w:val="both"/>
        <w:rPr>
          <w:sz w:val="24"/>
          <w:szCs w:val="24"/>
        </w:rPr>
      </w:pPr>
      <w:r w:rsidRPr="009A6D2A">
        <w:rPr>
          <w:sz w:val="24"/>
          <w:szCs w:val="24"/>
        </w:rPr>
        <w:t>– sprječavanje i smanjenje štetnih posljedica požara,</w:t>
      </w:r>
    </w:p>
    <w:p w14:paraId="765FCA8B" w14:textId="77777777" w:rsidR="009A6D2A" w:rsidRPr="009A6D2A" w:rsidRDefault="009A6D2A" w:rsidP="00FA6281">
      <w:pPr>
        <w:jc w:val="both"/>
        <w:rPr>
          <w:sz w:val="24"/>
          <w:szCs w:val="24"/>
        </w:rPr>
      </w:pPr>
      <w:r w:rsidRPr="009A6D2A">
        <w:rPr>
          <w:sz w:val="24"/>
          <w:szCs w:val="24"/>
        </w:rPr>
        <w:t>– utvrđivanje uzroka nastanka požara te otklanjanje njegovih posljedica.</w:t>
      </w:r>
    </w:p>
    <w:p w14:paraId="53EA1AF9" w14:textId="77777777" w:rsidR="009A6D2A" w:rsidRPr="009A6D2A" w:rsidRDefault="009A6D2A" w:rsidP="00FA6281">
      <w:pPr>
        <w:spacing w:line="276" w:lineRule="auto"/>
        <w:ind w:left="-567"/>
        <w:jc w:val="both"/>
        <w:rPr>
          <w:b/>
          <w:i/>
          <w:sz w:val="24"/>
          <w:szCs w:val="24"/>
        </w:rPr>
      </w:pPr>
    </w:p>
    <w:p w14:paraId="5719B2A0" w14:textId="5B555DE2" w:rsidR="009A6D2A" w:rsidRPr="009A6D2A" w:rsidRDefault="009A6D2A" w:rsidP="00FA6281">
      <w:pPr>
        <w:ind w:firstLine="708"/>
        <w:jc w:val="both"/>
        <w:rPr>
          <w:sz w:val="24"/>
          <w:szCs w:val="24"/>
        </w:rPr>
      </w:pPr>
      <w:r w:rsidRPr="009A6D2A">
        <w:rPr>
          <w:sz w:val="24"/>
          <w:szCs w:val="24"/>
        </w:rPr>
        <w:t>Sukladno važećim zakonskim propisima te Procjeni ugroženosti od požara i tehnoloških eksplozija i Planu zaštite od požara, vatrogasnu djelatnost  na području općine Mošćenička Draga provode Javna vatrogasna postrojba Opatija i Dobrovoljno vatrogasno društvo „</w:t>
      </w:r>
      <w:proofErr w:type="spellStart"/>
      <w:r w:rsidRPr="009A6D2A">
        <w:rPr>
          <w:sz w:val="24"/>
          <w:szCs w:val="24"/>
        </w:rPr>
        <w:t>Sisol</w:t>
      </w:r>
      <w:proofErr w:type="spellEnd"/>
      <w:r w:rsidRPr="009A6D2A">
        <w:rPr>
          <w:sz w:val="24"/>
          <w:szCs w:val="24"/>
        </w:rPr>
        <w:t xml:space="preserve">" Mošćenička Draga, koji zajednički djeluju kroz rad i koordinaciju Područne vatrogasne zajednice </w:t>
      </w:r>
      <w:bookmarkStart w:id="3" w:name="_Hlk159408709"/>
      <w:r w:rsidRPr="009A6D2A">
        <w:rPr>
          <w:sz w:val="24"/>
          <w:szCs w:val="24"/>
        </w:rPr>
        <w:t xml:space="preserve">Liburnije, </w:t>
      </w:r>
      <w:bookmarkEnd w:id="3"/>
      <w:r w:rsidRPr="009A6D2A">
        <w:rPr>
          <w:sz w:val="24"/>
          <w:szCs w:val="24"/>
        </w:rPr>
        <w:t>na čelu s zajedničkim vatrogasnim zapovjedništvom u kojem je zapovjednik JVP Opatija ujedno i zapovjednik Područne vatrogasne zajednice Liburnije.</w:t>
      </w:r>
    </w:p>
    <w:p w14:paraId="0FE67ABF" w14:textId="77777777" w:rsidR="009A6D2A" w:rsidRPr="009A6D2A" w:rsidRDefault="009A6D2A" w:rsidP="00FA6281">
      <w:pPr>
        <w:jc w:val="both"/>
        <w:rPr>
          <w:sz w:val="24"/>
          <w:szCs w:val="24"/>
        </w:rPr>
      </w:pPr>
    </w:p>
    <w:p w14:paraId="17FFA3F7" w14:textId="77777777" w:rsidR="009A6D2A" w:rsidRPr="009A6D2A" w:rsidRDefault="009A6D2A" w:rsidP="00FA6281">
      <w:pPr>
        <w:ind w:firstLine="708"/>
        <w:jc w:val="both"/>
        <w:rPr>
          <w:sz w:val="24"/>
          <w:szCs w:val="24"/>
        </w:rPr>
      </w:pPr>
      <w:r w:rsidRPr="009A6D2A">
        <w:rPr>
          <w:sz w:val="24"/>
          <w:szCs w:val="24"/>
        </w:rPr>
        <w:t>U Javnoj vatrogasnoj postrojbi Opatija je zaposleno 36 operativnih djelatnika (vatrogasaca) koji su organizirani u cjelodnevnom smjenskom režimu rada ne uključujući zapovjednika vatrogasne postrojbe i njegovog zamjenika, pomoćnika zapovjednika vatrogasne postrojbe za preventivu, pomoćnika zapovjednika vatrogasne postrojbe za operativu i tehniku. Svoju spremnost osiguravaju provođenjem redovitog uvježbavanja i osposobljavanja prema Planu rada, kao i održavanjem tehničke ispravnosti vozila i opreme za intervencije.</w:t>
      </w:r>
    </w:p>
    <w:p w14:paraId="45420582" w14:textId="77777777" w:rsidR="009A6D2A" w:rsidRPr="009A6D2A" w:rsidRDefault="009A6D2A" w:rsidP="00FA6281">
      <w:pPr>
        <w:jc w:val="both"/>
        <w:rPr>
          <w:sz w:val="24"/>
          <w:szCs w:val="24"/>
        </w:rPr>
      </w:pPr>
    </w:p>
    <w:p w14:paraId="10DA30B5" w14:textId="06FD9BF3" w:rsidR="009A6D2A" w:rsidRPr="00E67D3A" w:rsidRDefault="009A6D2A" w:rsidP="00FA6281">
      <w:pPr>
        <w:ind w:firstLine="708"/>
        <w:jc w:val="both"/>
        <w:rPr>
          <w:sz w:val="24"/>
          <w:szCs w:val="24"/>
        </w:rPr>
      </w:pPr>
      <w:r w:rsidRPr="009A6D2A">
        <w:rPr>
          <w:sz w:val="24"/>
          <w:szCs w:val="24"/>
        </w:rPr>
        <w:t xml:space="preserve">Kao ispomoć Javnoj vatrogasnoj postrojbi Opatija u većim intervencijama (požari </w:t>
      </w:r>
      <w:r w:rsidRPr="009A6D2A">
        <w:rPr>
          <w:sz w:val="24"/>
          <w:szCs w:val="24"/>
        </w:rPr>
        <w:lastRenderedPageBreak/>
        <w:t xml:space="preserve">otvorenog prostora, strukturni požari, tehničke intervencije) odnosno kao sudionici Programa </w:t>
      </w:r>
      <w:r w:rsidRPr="00E67D3A">
        <w:rPr>
          <w:sz w:val="24"/>
          <w:szCs w:val="24"/>
        </w:rPr>
        <w:t>aktivnosti, Plana protupožarnih ophodnji, nezaobilazan segment su dobrovoljni vatrogasci društva „</w:t>
      </w:r>
      <w:proofErr w:type="spellStart"/>
      <w:r w:rsidRPr="00E67D3A">
        <w:rPr>
          <w:sz w:val="24"/>
          <w:szCs w:val="24"/>
        </w:rPr>
        <w:t>Sisol</w:t>
      </w:r>
      <w:proofErr w:type="spellEnd"/>
      <w:r w:rsidRPr="00E67D3A">
        <w:rPr>
          <w:sz w:val="24"/>
          <w:szCs w:val="24"/>
        </w:rPr>
        <w:t>" Mošćenička Draga.</w:t>
      </w:r>
    </w:p>
    <w:p w14:paraId="1D8B597C" w14:textId="77777777" w:rsidR="009A6D2A" w:rsidRPr="00E67D3A" w:rsidRDefault="009A6D2A" w:rsidP="00FA6281">
      <w:pPr>
        <w:contextualSpacing/>
        <w:jc w:val="both"/>
        <w:rPr>
          <w:color w:val="FF0000"/>
          <w:sz w:val="24"/>
          <w:szCs w:val="24"/>
        </w:rPr>
      </w:pPr>
    </w:p>
    <w:p w14:paraId="05F4B9B3" w14:textId="77777777" w:rsidR="009A6D2A" w:rsidRPr="00E67D3A" w:rsidRDefault="009A6D2A" w:rsidP="00FA6281">
      <w:pPr>
        <w:ind w:firstLine="708"/>
        <w:contextualSpacing/>
        <w:jc w:val="both"/>
        <w:rPr>
          <w:sz w:val="24"/>
          <w:szCs w:val="24"/>
          <w:lang w:eastAsia="en-US"/>
        </w:rPr>
      </w:pPr>
      <w:r w:rsidRPr="00E67D3A">
        <w:rPr>
          <w:sz w:val="24"/>
          <w:szCs w:val="24"/>
          <w:lang w:eastAsia="en-US"/>
        </w:rPr>
        <w:t>Jedan od važnih dijelova pripremnih radnji zacrtanih u  Programu aktivnosti u provedbi posebnih mjera zaštite od požara je preventiva. Preventivna djelovanja uz zapovjedništvom Područne vatrogasne zajednice Liburnije i Javne vatrogasne postrojbe Opatija vrše se glede pripremnih radnji te poduzimanja određenih aktivnosti zajedno s Hrvatskim šumama - Šumarija Opatija-Matulji, Parkom prirode Učka te JLS, stožerima CZ i Policijskom postajom Opatija.</w:t>
      </w:r>
    </w:p>
    <w:p w14:paraId="1884BEBA" w14:textId="77777777" w:rsidR="009A6D2A" w:rsidRPr="00E67D3A" w:rsidRDefault="009A6D2A" w:rsidP="00FA6281">
      <w:pPr>
        <w:jc w:val="both"/>
        <w:rPr>
          <w:sz w:val="24"/>
          <w:szCs w:val="24"/>
        </w:rPr>
      </w:pPr>
    </w:p>
    <w:p w14:paraId="3795AFFA" w14:textId="77777777" w:rsidR="009A6D2A" w:rsidRPr="00E67D3A" w:rsidRDefault="009A6D2A" w:rsidP="00FA6281">
      <w:pPr>
        <w:ind w:firstLine="708"/>
        <w:jc w:val="both"/>
        <w:rPr>
          <w:sz w:val="24"/>
          <w:szCs w:val="24"/>
        </w:rPr>
      </w:pPr>
      <w:r w:rsidRPr="00E67D3A">
        <w:rPr>
          <w:sz w:val="24"/>
          <w:szCs w:val="24"/>
        </w:rPr>
        <w:t>Tijekom 2025. godine u programu provođenja preventivnih mjera zaštite od požara unutar sustava Civilne zaštite prema godišnjem programu mjera u JLS-a izvršeno je slijedeće:</w:t>
      </w:r>
    </w:p>
    <w:p w14:paraId="048CCB76" w14:textId="77777777" w:rsidR="009A6D2A" w:rsidRPr="00E67D3A" w:rsidRDefault="009A6D2A" w:rsidP="00FA6281">
      <w:pPr>
        <w:jc w:val="both"/>
        <w:rPr>
          <w:sz w:val="24"/>
          <w:szCs w:val="24"/>
        </w:rPr>
      </w:pPr>
      <w:r w:rsidRPr="00E67D3A">
        <w:rPr>
          <w:sz w:val="24"/>
          <w:szCs w:val="24"/>
        </w:rPr>
        <w:t>- vršen je nadzor nad radom dimnjačarske službe gdje je zaprimljeno od strane korisnika i samog koncesionara određen dio pritužbi koje su rješavane sukladno zakonu i na obostrano zadovoljstvo.</w:t>
      </w:r>
    </w:p>
    <w:p w14:paraId="286625D7" w14:textId="77777777" w:rsidR="009A6D2A" w:rsidRPr="00E67D3A" w:rsidRDefault="009A6D2A" w:rsidP="00FA6281">
      <w:pPr>
        <w:jc w:val="both"/>
        <w:rPr>
          <w:sz w:val="24"/>
          <w:szCs w:val="24"/>
        </w:rPr>
      </w:pPr>
      <w:r w:rsidRPr="00E67D3A">
        <w:rPr>
          <w:sz w:val="24"/>
          <w:szCs w:val="24"/>
        </w:rPr>
        <w:t>- nastavljena je dobra praksa komunikacije s dijelom pravnih osoba lokalnog, javnog sektora vezano za zaštitu od požara, zaštitu i spašavanje.</w:t>
      </w:r>
    </w:p>
    <w:p w14:paraId="71C676E1" w14:textId="77777777" w:rsidR="009A6D2A" w:rsidRPr="00E67D3A" w:rsidRDefault="009A6D2A" w:rsidP="00FA6281">
      <w:pPr>
        <w:jc w:val="both"/>
        <w:rPr>
          <w:sz w:val="24"/>
          <w:szCs w:val="24"/>
        </w:rPr>
      </w:pPr>
      <w:r w:rsidRPr="00E67D3A">
        <w:rPr>
          <w:sz w:val="24"/>
          <w:szCs w:val="24"/>
        </w:rPr>
        <w:t>- vršena je detekcija i nadzor nelegalnih odlagališta otpada na području svih JLS</w:t>
      </w:r>
    </w:p>
    <w:p w14:paraId="65CB8468" w14:textId="77777777" w:rsidR="009A6D2A" w:rsidRPr="00E67D3A" w:rsidRDefault="009A6D2A" w:rsidP="00FA6281">
      <w:pPr>
        <w:jc w:val="both"/>
        <w:rPr>
          <w:color w:val="000000"/>
          <w:sz w:val="24"/>
          <w:szCs w:val="24"/>
        </w:rPr>
      </w:pPr>
    </w:p>
    <w:p w14:paraId="4BA36E8F" w14:textId="77777777" w:rsidR="009A6D2A" w:rsidRPr="00E67D3A" w:rsidRDefault="009A6D2A" w:rsidP="00FA6281">
      <w:pPr>
        <w:jc w:val="both"/>
        <w:rPr>
          <w:color w:val="000000"/>
          <w:sz w:val="24"/>
          <w:szCs w:val="24"/>
        </w:rPr>
      </w:pPr>
      <w:r w:rsidRPr="00E67D3A">
        <w:rPr>
          <w:color w:val="000000"/>
          <w:sz w:val="24"/>
          <w:szCs w:val="24"/>
        </w:rPr>
        <w:t>U dijelu poslova JVP Opatija koji obuhvaćaju poslove preventive, treba istaći sljedeće:</w:t>
      </w:r>
    </w:p>
    <w:p w14:paraId="57D5498D" w14:textId="77777777" w:rsidR="009A6D2A" w:rsidRPr="00E67D3A" w:rsidRDefault="009A6D2A" w:rsidP="00FA6281">
      <w:pPr>
        <w:numPr>
          <w:ilvl w:val="0"/>
          <w:numId w:val="1"/>
        </w:numPr>
        <w:jc w:val="both"/>
        <w:rPr>
          <w:color w:val="000000"/>
          <w:sz w:val="24"/>
          <w:szCs w:val="24"/>
        </w:rPr>
      </w:pPr>
      <w:r w:rsidRPr="00E67D3A">
        <w:rPr>
          <w:color w:val="000000"/>
          <w:sz w:val="24"/>
          <w:szCs w:val="24"/>
        </w:rPr>
        <w:t>Praćenje rada dimnjačarske službe i koordinacija s građanima za sve četiri JLS Liburnije</w:t>
      </w:r>
    </w:p>
    <w:p w14:paraId="2C738BC1" w14:textId="77777777" w:rsidR="009A6D2A" w:rsidRPr="00E67D3A" w:rsidRDefault="009A6D2A" w:rsidP="00FA6281">
      <w:pPr>
        <w:numPr>
          <w:ilvl w:val="0"/>
          <w:numId w:val="1"/>
        </w:numPr>
        <w:jc w:val="both"/>
        <w:rPr>
          <w:color w:val="000000"/>
          <w:sz w:val="24"/>
          <w:szCs w:val="24"/>
        </w:rPr>
      </w:pPr>
      <w:r w:rsidRPr="00E67D3A">
        <w:rPr>
          <w:color w:val="000000"/>
          <w:sz w:val="24"/>
          <w:szCs w:val="24"/>
        </w:rPr>
        <w:t>Izrada programa aktivnosti u provedbi posebnih mjera ZOP-a za sve četiri JLS Liburnije</w:t>
      </w:r>
    </w:p>
    <w:p w14:paraId="67C5234F" w14:textId="77777777" w:rsidR="009A6D2A" w:rsidRPr="00E67D3A" w:rsidRDefault="009A6D2A" w:rsidP="00FA6281">
      <w:pPr>
        <w:numPr>
          <w:ilvl w:val="0"/>
          <w:numId w:val="1"/>
        </w:numPr>
        <w:jc w:val="both"/>
        <w:rPr>
          <w:color w:val="000000"/>
          <w:sz w:val="24"/>
          <w:szCs w:val="24"/>
        </w:rPr>
      </w:pPr>
      <w:r w:rsidRPr="00E67D3A">
        <w:rPr>
          <w:color w:val="000000"/>
          <w:sz w:val="24"/>
          <w:szCs w:val="24"/>
        </w:rPr>
        <w:t>Nadzor protupožarnih prosjeka i cesta te suradnja s inspekcijom ZOP-a</w:t>
      </w:r>
    </w:p>
    <w:p w14:paraId="10E87062" w14:textId="77777777" w:rsidR="009A6D2A" w:rsidRPr="00E67D3A" w:rsidRDefault="009A6D2A" w:rsidP="00FA6281">
      <w:pPr>
        <w:numPr>
          <w:ilvl w:val="0"/>
          <w:numId w:val="1"/>
        </w:numPr>
        <w:jc w:val="both"/>
        <w:rPr>
          <w:color w:val="000000"/>
          <w:sz w:val="24"/>
          <w:szCs w:val="24"/>
        </w:rPr>
      </w:pPr>
      <w:r w:rsidRPr="00E67D3A">
        <w:rPr>
          <w:color w:val="000000"/>
          <w:sz w:val="24"/>
          <w:szCs w:val="24"/>
        </w:rPr>
        <w:t>Organizacija i priprema dokumenata za sjednice Stožera CZ</w:t>
      </w:r>
    </w:p>
    <w:p w14:paraId="402C1B8B" w14:textId="77777777" w:rsidR="009A6D2A" w:rsidRPr="00E67D3A" w:rsidRDefault="009A6D2A" w:rsidP="00FA6281">
      <w:pPr>
        <w:numPr>
          <w:ilvl w:val="0"/>
          <w:numId w:val="1"/>
        </w:numPr>
        <w:contextualSpacing/>
        <w:jc w:val="both"/>
        <w:rPr>
          <w:rFonts w:eastAsia="Calibri"/>
          <w:color w:val="000000"/>
          <w:sz w:val="24"/>
          <w:szCs w:val="24"/>
          <w:lang w:eastAsia="en-US"/>
        </w:rPr>
      </w:pPr>
      <w:r w:rsidRPr="00E67D3A">
        <w:rPr>
          <w:rFonts w:eastAsia="Calibri"/>
          <w:color w:val="000000"/>
          <w:sz w:val="24"/>
          <w:szCs w:val="24"/>
          <w:lang w:eastAsia="en-US"/>
        </w:rPr>
        <w:t>Zaštita od požara u graditeljstvu - davanja mišljenja sukladno Pravilniku o uvjetima za vatrogasne pristupe (pribavljanje pozitivnog mišljenja nadležne vatrogasne postrojbe o mogućnosti izvršenja učinkovitog gašenja i evakuacije raspoloživom tehnikom)</w:t>
      </w:r>
    </w:p>
    <w:p w14:paraId="77298952" w14:textId="77777777" w:rsidR="009A6D2A" w:rsidRPr="00E67D3A" w:rsidRDefault="009A6D2A" w:rsidP="00FA6281">
      <w:pPr>
        <w:jc w:val="both"/>
        <w:rPr>
          <w:rFonts w:eastAsia="Calibri"/>
          <w:color w:val="000000"/>
          <w:sz w:val="24"/>
          <w:szCs w:val="24"/>
          <w:lang w:eastAsia="en-US"/>
        </w:rPr>
      </w:pPr>
    </w:p>
    <w:p w14:paraId="6101A957" w14:textId="77777777" w:rsidR="00E67D3A" w:rsidRPr="00E67D3A" w:rsidRDefault="00E67D3A" w:rsidP="00FA6281">
      <w:pPr>
        <w:spacing w:after="160"/>
        <w:ind w:firstLine="708"/>
        <w:jc w:val="both"/>
        <w:rPr>
          <w:rFonts w:eastAsia="Calibri"/>
          <w:sz w:val="24"/>
          <w:szCs w:val="24"/>
        </w:rPr>
      </w:pPr>
      <w:r w:rsidRPr="00E67D3A">
        <w:rPr>
          <w:rFonts w:eastAsia="Calibri"/>
          <w:bCs/>
          <w:sz w:val="24"/>
          <w:szCs w:val="24"/>
        </w:rPr>
        <w:t xml:space="preserve">Tijekom provedbe Plana operativne provedbe Programa aktivnosti u provedbi posebnih mjera zaštite od požara od interesa za RH u 2025. godini za Općinu Mošćenička Draga, DVD </w:t>
      </w:r>
      <w:bookmarkStart w:id="4" w:name="_Hlk134697032"/>
      <w:r w:rsidRPr="00E67D3A">
        <w:rPr>
          <w:rFonts w:eastAsia="Calibri"/>
          <w:bCs/>
          <w:sz w:val="24"/>
          <w:szCs w:val="24"/>
        </w:rPr>
        <w:t>„</w:t>
      </w:r>
      <w:proofErr w:type="spellStart"/>
      <w:r w:rsidRPr="00E67D3A">
        <w:rPr>
          <w:rFonts w:eastAsia="Calibri"/>
          <w:bCs/>
          <w:sz w:val="24"/>
          <w:szCs w:val="24"/>
        </w:rPr>
        <w:t>Sisol</w:t>
      </w:r>
      <w:proofErr w:type="spellEnd"/>
      <w:r w:rsidRPr="00E67D3A">
        <w:rPr>
          <w:rFonts w:eastAsia="Calibri"/>
          <w:bCs/>
          <w:sz w:val="24"/>
          <w:szCs w:val="24"/>
        </w:rPr>
        <w:t xml:space="preserve">" Mošćenička Draga </w:t>
      </w:r>
      <w:bookmarkEnd w:id="4"/>
      <w:r w:rsidRPr="00E67D3A">
        <w:rPr>
          <w:rFonts w:eastAsia="Calibri"/>
          <w:bCs/>
          <w:sz w:val="24"/>
          <w:szCs w:val="24"/>
        </w:rPr>
        <w:t xml:space="preserve">u ljetnoj sezoni od 1. lipnja do </w:t>
      </w:r>
      <w:r w:rsidRPr="00E67D3A">
        <w:rPr>
          <w:color w:val="000000"/>
          <w:sz w:val="24"/>
          <w:szCs w:val="24"/>
        </w:rPr>
        <w:t xml:space="preserve">31. srpnja 2025. </w:t>
      </w:r>
      <w:r w:rsidRPr="00E67D3A">
        <w:rPr>
          <w:rFonts w:eastAsia="Calibri"/>
          <w:bCs/>
          <w:sz w:val="24"/>
          <w:szCs w:val="24"/>
        </w:rPr>
        <w:t xml:space="preserve">imalo je jednog sezonskog vatrogasca </w:t>
      </w:r>
      <w:bookmarkStart w:id="5" w:name="_Hlk200362017"/>
      <w:r w:rsidRPr="00E67D3A">
        <w:rPr>
          <w:rFonts w:eastAsia="Calibri"/>
          <w:bCs/>
          <w:sz w:val="24"/>
          <w:szCs w:val="24"/>
        </w:rPr>
        <w:t xml:space="preserve">koji je bio raspoređen </w:t>
      </w:r>
      <w:bookmarkEnd w:id="5"/>
      <w:r w:rsidRPr="00E67D3A">
        <w:rPr>
          <w:bCs/>
          <w:sz w:val="24"/>
          <w:szCs w:val="24"/>
        </w:rPr>
        <w:t>shodno operativnim potrebama unutar PVZ Liburnije</w:t>
      </w:r>
      <w:r w:rsidRPr="00E67D3A">
        <w:rPr>
          <w:color w:val="000000"/>
          <w:sz w:val="24"/>
          <w:szCs w:val="24"/>
        </w:rPr>
        <w:t xml:space="preserve"> nakon čega je na svoj zahtjev prekinuo Ugovor o radu</w:t>
      </w:r>
      <w:r w:rsidRPr="00E67D3A">
        <w:rPr>
          <w:rFonts w:eastAsia="Calibri"/>
          <w:bCs/>
          <w:sz w:val="24"/>
          <w:szCs w:val="24"/>
        </w:rPr>
        <w:t xml:space="preserve">. </w:t>
      </w:r>
      <w:r w:rsidRPr="00E67D3A">
        <w:rPr>
          <w:color w:val="000000"/>
          <w:sz w:val="24"/>
          <w:szCs w:val="24"/>
        </w:rPr>
        <w:t>U cilju ranog uočavanja i početka gašenja požara nastalih na otvorenom prostoru sezonski vatrogasac DVD-a „</w:t>
      </w:r>
      <w:proofErr w:type="spellStart"/>
      <w:r w:rsidRPr="00E67D3A">
        <w:rPr>
          <w:color w:val="000000"/>
          <w:sz w:val="24"/>
          <w:szCs w:val="24"/>
        </w:rPr>
        <w:t>Sisol</w:t>
      </w:r>
      <w:proofErr w:type="spellEnd"/>
      <w:r w:rsidRPr="00E67D3A">
        <w:rPr>
          <w:color w:val="000000"/>
          <w:sz w:val="24"/>
          <w:szCs w:val="24"/>
        </w:rPr>
        <w:t>“ Mošćenička Draga, kao i dežurni članovi DVD-a vršili su protupožarne ophodnje u periodu Velikog i Vrlo velikog indeksa opasnosti te prema procjeni zapovjednika na području djelovanja društva.</w:t>
      </w:r>
      <w:r w:rsidRPr="00E67D3A">
        <w:rPr>
          <w:rFonts w:eastAsia="Calibri"/>
          <w:bCs/>
          <w:sz w:val="24"/>
          <w:szCs w:val="24"/>
        </w:rPr>
        <w:t xml:space="preserve"> Ophodnje terena vršene su se </w:t>
      </w:r>
      <w:r w:rsidRPr="00E67D3A">
        <w:rPr>
          <w:rFonts w:eastAsia="Calibri"/>
          <w:sz w:val="24"/>
          <w:szCs w:val="24"/>
        </w:rPr>
        <w:t xml:space="preserve">u dogovoru s JVP Opatija na relaciji </w:t>
      </w:r>
      <w:bookmarkStart w:id="6" w:name="_Hlk134791879"/>
      <w:r w:rsidRPr="00E67D3A">
        <w:rPr>
          <w:rFonts w:eastAsia="Calibri"/>
          <w:sz w:val="24"/>
          <w:szCs w:val="24"/>
        </w:rPr>
        <w:t>Mošćenička Draga-Mošćenice-</w:t>
      </w:r>
      <w:proofErr w:type="spellStart"/>
      <w:r w:rsidRPr="00E67D3A">
        <w:rPr>
          <w:rFonts w:eastAsia="Calibri"/>
          <w:sz w:val="24"/>
          <w:szCs w:val="24"/>
        </w:rPr>
        <w:t>Sv.Jelena</w:t>
      </w:r>
      <w:proofErr w:type="spellEnd"/>
      <w:r w:rsidRPr="00E67D3A">
        <w:rPr>
          <w:rFonts w:eastAsia="Calibri"/>
          <w:sz w:val="24"/>
          <w:szCs w:val="24"/>
        </w:rPr>
        <w:t>-</w:t>
      </w:r>
      <w:proofErr w:type="spellStart"/>
      <w:r w:rsidRPr="00E67D3A">
        <w:rPr>
          <w:rFonts w:eastAsia="Calibri"/>
          <w:sz w:val="24"/>
          <w:szCs w:val="24"/>
        </w:rPr>
        <w:t>Sisol</w:t>
      </w:r>
      <w:proofErr w:type="spellEnd"/>
      <w:r w:rsidRPr="00E67D3A">
        <w:rPr>
          <w:rFonts w:eastAsia="Calibri"/>
          <w:sz w:val="24"/>
          <w:szCs w:val="24"/>
        </w:rPr>
        <w:t>-</w:t>
      </w:r>
      <w:proofErr w:type="spellStart"/>
      <w:r w:rsidRPr="00E67D3A">
        <w:rPr>
          <w:rFonts w:eastAsia="Calibri"/>
          <w:sz w:val="24"/>
          <w:szCs w:val="24"/>
        </w:rPr>
        <w:t>Bodaj</w:t>
      </w:r>
      <w:proofErr w:type="spellEnd"/>
      <w:r w:rsidRPr="00E67D3A">
        <w:rPr>
          <w:rFonts w:eastAsia="Calibri"/>
          <w:sz w:val="24"/>
          <w:szCs w:val="24"/>
        </w:rPr>
        <w:t>-Zagorje-</w:t>
      </w:r>
      <w:proofErr w:type="spellStart"/>
      <w:r w:rsidRPr="00E67D3A">
        <w:rPr>
          <w:rFonts w:eastAsia="Calibri"/>
          <w:sz w:val="24"/>
          <w:szCs w:val="24"/>
        </w:rPr>
        <w:t>Brseč</w:t>
      </w:r>
      <w:proofErr w:type="spellEnd"/>
      <w:r w:rsidRPr="00E67D3A">
        <w:rPr>
          <w:rFonts w:eastAsia="Calibri"/>
          <w:sz w:val="24"/>
          <w:szCs w:val="24"/>
        </w:rPr>
        <w:t>-Mošćenička Draga</w:t>
      </w:r>
      <w:bookmarkEnd w:id="6"/>
      <w:r w:rsidRPr="00E67D3A">
        <w:rPr>
          <w:rFonts w:eastAsia="Calibri"/>
          <w:sz w:val="24"/>
          <w:szCs w:val="24"/>
        </w:rPr>
        <w:t xml:space="preserve">, a po potrebi i po drugim dijelovima Liburnije. </w:t>
      </w:r>
    </w:p>
    <w:tbl>
      <w:tblPr>
        <w:tblW w:w="10041" w:type="dxa"/>
        <w:jc w:val="center"/>
        <w:tblLook w:val="04A0" w:firstRow="1" w:lastRow="0" w:firstColumn="1" w:lastColumn="0" w:noHBand="0" w:noVBand="1"/>
      </w:tblPr>
      <w:tblGrid>
        <w:gridCol w:w="1312"/>
        <w:gridCol w:w="2279"/>
        <w:gridCol w:w="1841"/>
        <w:gridCol w:w="1585"/>
        <w:gridCol w:w="1585"/>
        <w:gridCol w:w="1439"/>
      </w:tblGrid>
      <w:tr w:rsidR="00E67D3A" w:rsidRPr="00991159" w14:paraId="5665E125" w14:textId="77777777" w:rsidTr="00FA6281">
        <w:trPr>
          <w:trHeight w:val="361"/>
          <w:jc w:val="center"/>
        </w:trPr>
        <w:tc>
          <w:tcPr>
            <w:tcW w:w="3591" w:type="dxa"/>
            <w:gridSpan w:val="2"/>
            <w:vMerge w:val="restart"/>
            <w:tcBorders>
              <w:top w:val="single" w:sz="4" w:space="0" w:color="000000"/>
              <w:left w:val="single" w:sz="4" w:space="0" w:color="000000"/>
              <w:right w:val="single" w:sz="4" w:space="0" w:color="000000"/>
            </w:tcBorders>
            <w:shd w:val="clear" w:color="auto" w:fill="C6D9F1"/>
            <w:noWrap/>
            <w:vAlign w:val="center"/>
            <w:hideMark/>
          </w:tcPr>
          <w:p w14:paraId="6877762B" w14:textId="77777777" w:rsidR="00E67D3A" w:rsidRPr="00CE7A03" w:rsidRDefault="00E67D3A" w:rsidP="00FA6281">
            <w:pPr>
              <w:jc w:val="both"/>
              <w:rPr>
                <w:color w:val="000000"/>
              </w:rPr>
            </w:pPr>
            <w:r>
              <w:rPr>
                <w:color w:val="000000"/>
              </w:rPr>
              <w:t xml:space="preserve">Protupožarne ophodnje </w:t>
            </w:r>
            <w:r w:rsidRPr="00CE7A03">
              <w:rPr>
                <w:color w:val="000000"/>
              </w:rPr>
              <w:t> </w:t>
            </w:r>
          </w:p>
          <w:p w14:paraId="49FD488E" w14:textId="77777777" w:rsidR="00E67D3A" w:rsidRPr="00CE7A03" w:rsidRDefault="00E67D3A" w:rsidP="00FA6281">
            <w:pPr>
              <w:jc w:val="both"/>
              <w:rPr>
                <w:color w:val="000000"/>
              </w:rPr>
            </w:pPr>
            <w:r w:rsidRPr="00CE7A03">
              <w:rPr>
                <w:color w:val="000000"/>
              </w:rPr>
              <w:t> </w:t>
            </w:r>
          </w:p>
        </w:tc>
        <w:tc>
          <w:tcPr>
            <w:tcW w:w="6450" w:type="dxa"/>
            <w:gridSpan w:val="4"/>
            <w:tcBorders>
              <w:top w:val="single" w:sz="4" w:space="0" w:color="000000"/>
              <w:left w:val="nil"/>
              <w:bottom w:val="single" w:sz="4" w:space="0" w:color="000000"/>
              <w:right w:val="single" w:sz="4" w:space="0" w:color="000000"/>
            </w:tcBorders>
            <w:shd w:val="clear" w:color="auto" w:fill="C6D9F1"/>
            <w:noWrap/>
            <w:vAlign w:val="center"/>
            <w:hideMark/>
          </w:tcPr>
          <w:p w14:paraId="14D54FDF" w14:textId="77777777" w:rsidR="00E67D3A" w:rsidRPr="00CE7A03" w:rsidRDefault="00E67D3A" w:rsidP="00FA6281">
            <w:pPr>
              <w:jc w:val="both"/>
              <w:rPr>
                <w:color w:val="000000"/>
              </w:rPr>
            </w:pPr>
            <w:r w:rsidRPr="00CE7A03">
              <w:rPr>
                <w:color w:val="000000"/>
              </w:rPr>
              <w:t>Ophodnje po mjesecima</w:t>
            </w:r>
          </w:p>
        </w:tc>
      </w:tr>
      <w:tr w:rsidR="00E67D3A" w:rsidRPr="00991159" w14:paraId="43DBEDBC" w14:textId="77777777" w:rsidTr="00FA6281">
        <w:trPr>
          <w:trHeight w:val="361"/>
          <w:jc w:val="center"/>
        </w:trPr>
        <w:tc>
          <w:tcPr>
            <w:tcW w:w="3591" w:type="dxa"/>
            <w:gridSpan w:val="2"/>
            <w:vMerge/>
            <w:tcBorders>
              <w:left w:val="single" w:sz="4" w:space="0" w:color="000000"/>
              <w:bottom w:val="single" w:sz="4" w:space="0" w:color="000000"/>
              <w:right w:val="single" w:sz="4" w:space="0" w:color="000000"/>
            </w:tcBorders>
            <w:shd w:val="clear" w:color="auto" w:fill="C6D9F1"/>
            <w:noWrap/>
            <w:vAlign w:val="center"/>
            <w:hideMark/>
          </w:tcPr>
          <w:p w14:paraId="1D7B3F0E" w14:textId="77777777" w:rsidR="00E67D3A" w:rsidRPr="00CE7A03" w:rsidRDefault="00E67D3A" w:rsidP="00FA6281">
            <w:pPr>
              <w:jc w:val="both"/>
              <w:rPr>
                <w:color w:val="000000"/>
              </w:rPr>
            </w:pPr>
          </w:p>
        </w:tc>
        <w:tc>
          <w:tcPr>
            <w:tcW w:w="1841" w:type="dxa"/>
            <w:tcBorders>
              <w:top w:val="nil"/>
              <w:left w:val="nil"/>
              <w:bottom w:val="single" w:sz="4" w:space="0" w:color="000000"/>
              <w:right w:val="single" w:sz="4" w:space="0" w:color="000000"/>
            </w:tcBorders>
            <w:shd w:val="clear" w:color="auto" w:fill="C6D9F1"/>
            <w:noWrap/>
            <w:vAlign w:val="center"/>
            <w:hideMark/>
          </w:tcPr>
          <w:p w14:paraId="1C2EC42B" w14:textId="77777777" w:rsidR="00E67D3A" w:rsidRPr="00CE7A03" w:rsidRDefault="00E67D3A" w:rsidP="00FA6281">
            <w:pPr>
              <w:jc w:val="both"/>
              <w:rPr>
                <w:color w:val="000000"/>
              </w:rPr>
            </w:pPr>
            <w:r w:rsidRPr="00CE7A03">
              <w:rPr>
                <w:color w:val="000000"/>
              </w:rPr>
              <w:t>Lipanj</w:t>
            </w:r>
          </w:p>
        </w:tc>
        <w:tc>
          <w:tcPr>
            <w:tcW w:w="1585" w:type="dxa"/>
            <w:tcBorders>
              <w:top w:val="nil"/>
              <w:left w:val="nil"/>
              <w:bottom w:val="single" w:sz="4" w:space="0" w:color="000000"/>
              <w:right w:val="single" w:sz="4" w:space="0" w:color="000000"/>
            </w:tcBorders>
            <w:shd w:val="clear" w:color="auto" w:fill="C6D9F1"/>
            <w:noWrap/>
            <w:vAlign w:val="center"/>
            <w:hideMark/>
          </w:tcPr>
          <w:p w14:paraId="4928756B" w14:textId="77777777" w:rsidR="00E67D3A" w:rsidRPr="00CE7A03" w:rsidRDefault="00E67D3A" w:rsidP="00FA6281">
            <w:pPr>
              <w:jc w:val="both"/>
              <w:rPr>
                <w:color w:val="000000"/>
              </w:rPr>
            </w:pPr>
            <w:r w:rsidRPr="00CE7A03">
              <w:rPr>
                <w:color w:val="000000"/>
              </w:rPr>
              <w:t>Srpanj</w:t>
            </w:r>
          </w:p>
        </w:tc>
        <w:tc>
          <w:tcPr>
            <w:tcW w:w="1585" w:type="dxa"/>
            <w:tcBorders>
              <w:top w:val="nil"/>
              <w:left w:val="nil"/>
              <w:bottom w:val="single" w:sz="4" w:space="0" w:color="000000"/>
              <w:right w:val="single" w:sz="4" w:space="0" w:color="000000"/>
            </w:tcBorders>
            <w:shd w:val="clear" w:color="auto" w:fill="C6D9F1"/>
            <w:noWrap/>
            <w:vAlign w:val="center"/>
            <w:hideMark/>
          </w:tcPr>
          <w:p w14:paraId="302D74DF" w14:textId="77777777" w:rsidR="00E67D3A" w:rsidRPr="00CE7A03" w:rsidRDefault="00E67D3A" w:rsidP="00FA6281">
            <w:pPr>
              <w:jc w:val="both"/>
              <w:rPr>
                <w:color w:val="000000"/>
              </w:rPr>
            </w:pPr>
            <w:r w:rsidRPr="00CE7A03">
              <w:rPr>
                <w:color w:val="000000"/>
              </w:rPr>
              <w:t>Kolovoz</w:t>
            </w:r>
          </w:p>
        </w:tc>
        <w:tc>
          <w:tcPr>
            <w:tcW w:w="1439" w:type="dxa"/>
            <w:tcBorders>
              <w:top w:val="nil"/>
              <w:left w:val="nil"/>
              <w:bottom w:val="single" w:sz="4" w:space="0" w:color="000000"/>
              <w:right w:val="single" w:sz="4" w:space="0" w:color="000000"/>
            </w:tcBorders>
            <w:shd w:val="clear" w:color="auto" w:fill="C6D9F1"/>
            <w:vAlign w:val="center"/>
          </w:tcPr>
          <w:p w14:paraId="5AE9512C" w14:textId="77777777" w:rsidR="00E67D3A" w:rsidRPr="00CE7A03" w:rsidRDefault="00E67D3A" w:rsidP="00FA6281">
            <w:pPr>
              <w:jc w:val="both"/>
              <w:rPr>
                <w:color w:val="000000"/>
              </w:rPr>
            </w:pPr>
            <w:r w:rsidRPr="00CE7A03">
              <w:rPr>
                <w:color w:val="000000"/>
              </w:rPr>
              <w:t>Rujan</w:t>
            </w:r>
          </w:p>
        </w:tc>
      </w:tr>
      <w:tr w:rsidR="00E67D3A" w:rsidRPr="00991159" w14:paraId="526BFD69" w14:textId="77777777" w:rsidTr="00FA6281">
        <w:trPr>
          <w:trHeight w:val="361"/>
          <w:jc w:val="center"/>
        </w:trPr>
        <w:tc>
          <w:tcPr>
            <w:tcW w:w="1312" w:type="dxa"/>
            <w:vMerge w:val="restart"/>
            <w:tcBorders>
              <w:top w:val="nil"/>
              <w:left w:val="single" w:sz="4" w:space="0" w:color="000000"/>
              <w:bottom w:val="single" w:sz="4" w:space="0" w:color="000000"/>
              <w:right w:val="single" w:sz="4" w:space="0" w:color="000000"/>
            </w:tcBorders>
            <w:noWrap/>
            <w:vAlign w:val="center"/>
            <w:hideMark/>
          </w:tcPr>
          <w:p w14:paraId="673C1C96" w14:textId="77777777" w:rsidR="00E67D3A" w:rsidRPr="00CE7A03" w:rsidRDefault="00E67D3A" w:rsidP="00FA6281">
            <w:pPr>
              <w:jc w:val="both"/>
              <w:rPr>
                <w:color w:val="000000"/>
              </w:rPr>
            </w:pPr>
            <w:r w:rsidRPr="00CE7A03">
              <w:rPr>
                <w:color w:val="000000"/>
              </w:rPr>
              <w:t xml:space="preserve">DVD </w:t>
            </w:r>
            <w:proofErr w:type="spellStart"/>
            <w:r w:rsidRPr="00CE7A03">
              <w:rPr>
                <w:color w:val="000000"/>
              </w:rPr>
              <w:t>Sisol</w:t>
            </w:r>
            <w:proofErr w:type="spellEnd"/>
          </w:p>
        </w:tc>
        <w:tc>
          <w:tcPr>
            <w:tcW w:w="2279" w:type="dxa"/>
            <w:tcBorders>
              <w:top w:val="nil"/>
              <w:left w:val="nil"/>
              <w:bottom w:val="single" w:sz="4" w:space="0" w:color="000000"/>
              <w:right w:val="single" w:sz="4" w:space="0" w:color="000000"/>
            </w:tcBorders>
            <w:noWrap/>
            <w:vAlign w:val="center"/>
            <w:hideMark/>
          </w:tcPr>
          <w:p w14:paraId="082197CA" w14:textId="77777777" w:rsidR="00E67D3A" w:rsidRPr="00CE7A03" w:rsidRDefault="00E67D3A" w:rsidP="00FA6281">
            <w:pPr>
              <w:jc w:val="both"/>
              <w:rPr>
                <w:color w:val="000000"/>
              </w:rPr>
            </w:pPr>
            <w:r w:rsidRPr="00CE7A03">
              <w:rPr>
                <w:color w:val="000000"/>
              </w:rPr>
              <w:t>Broj ophodnji</w:t>
            </w:r>
          </w:p>
        </w:tc>
        <w:tc>
          <w:tcPr>
            <w:tcW w:w="1841" w:type="dxa"/>
            <w:tcBorders>
              <w:top w:val="nil"/>
              <w:left w:val="nil"/>
              <w:bottom w:val="single" w:sz="4" w:space="0" w:color="000000"/>
              <w:right w:val="single" w:sz="4" w:space="0" w:color="000000"/>
            </w:tcBorders>
            <w:noWrap/>
            <w:vAlign w:val="center"/>
            <w:hideMark/>
          </w:tcPr>
          <w:p w14:paraId="0BC8C613" w14:textId="77777777" w:rsidR="00E67D3A" w:rsidRPr="00CE7A03" w:rsidRDefault="00E67D3A" w:rsidP="00FA6281">
            <w:pPr>
              <w:jc w:val="both"/>
              <w:rPr>
                <w:color w:val="000000"/>
              </w:rPr>
            </w:pPr>
            <w:r w:rsidRPr="00CE7A03">
              <w:rPr>
                <w:color w:val="000000"/>
              </w:rPr>
              <w:t>7</w:t>
            </w:r>
          </w:p>
        </w:tc>
        <w:tc>
          <w:tcPr>
            <w:tcW w:w="1585" w:type="dxa"/>
            <w:tcBorders>
              <w:top w:val="nil"/>
              <w:left w:val="nil"/>
              <w:bottom w:val="single" w:sz="4" w:space="0" w:color="000000"/>
              <w:right w:val="single" w:sz="4" w:space="0" w:color="000000"/>
            </w:tcBorders>
            <w:noWrap/>
            <w:vAlign w:val="center"/>
            <w:hideMark/>
          </w:tcPr>
          <w:p w14:paraId="30638864" w14:textId="77777777" w:rsidR="00E67D3A" w:rsidRPr="00CE7A03" w:rsidRDefault="00E67D3A" w:rsidP="00FA6281">
            <w:pPr>
              <w:jc w:val="both"/>
              <w:rPr>
                <w:color w:val="000000"/>
              </w:rPr>
            </w:pPr>
            <w:r w:rsidRPr="00CE7A03">
              <w:rPr>
                <w:color w:val="000000"/>
              </w:rPr>
              <w:t>8</w:t>
            </w:r>
          </w:p>
        </w:tc>
        <w:tc>
          <w:tcPr>
            <w:tcW w:w="1585" w:type="dxa"/>
            <w:tcBorders>
              <w:top w:val="nil"/>
              <w:left w:val="nil"/>
              <w:bottom w:val="single" w:sz="4" w:space="0" w:color="000000"/>
              <w:right w:val="single" w:sz="4" w:space="0" w:color="000000"/>
            </w:tcBorders>
            <w:noWrap/>
            <w:vAlign w:val="center"/>
            <w:hideMark/>
          </w:tcPr>
          <w:p w14:paraId="757434B9" w14:textId="77777777" w:rsidR="00E67D3A" w:rsidRPr="00CE7A03" w:rsidRDefault="00E67D3A" w:rsidP="00FA6281">
            <w:pPr>
              <w:jc w:val="both"/>
              <w:rPr>
                <w:color w:val="000000"/>
              </w:rPr>
            </w:pPr>
            <w:r w:rsidRPr="00CE7A03">
              <w:rPr>
                <w:color w:val="000000"/>
              </w:rPr>
              <w:t>8</w:t>
            </w:r>
          </w:p>
        </w:tc>
        <w:tc>
          <w:tcPr>
            <w:tcW w:w="1439" w:type="dxa"/>
            <w:tcBorders>
              <w:top w:val="nil"/>
              <w:left w:val="nil"/>
              <w:bottom w:val="single" w:sz="4" w:space="0" w:color="000000"/>
              <w:right w:val="single" w:sz="4" w:space="0" w:color="000000"/>
            </w:tcBorders>
            <w:vAlign w:val="center"/>
          </w:tcPr>
          <w:p w14:paraId="06179998" w14:textId="77777777" w:rsidR="00E67D3A" w:rsidRPr="00CE7A03" w:rsidRDefault="00E67D3A" w:rsidP="00FA6281">
            <w:pPr>
              <w:jc w:val="both"/>
              <w:rPr>
                <w:b/>
                <w:color w:val="000000"/>
              </w:rPr>
            </w:pPr>
            <w:r w:rsidRPr="00CE7A03">
              <w:rPr>
                <w:b/>
                <w:color w:val="000000"/>
              </w:rPr>
              <w:t>-</w:t>
            </w:r>
          </w:p>
        </w:tc>
      </w:tr>
      <w:tr w:rsidR="00E67D3A" w:rsidRPr="00991159" w14:paraId="476DCFF5" w14:textId="77777777" w:rsidTr="00FA6281">
        <w:trPr>
          <w:trHeight w:val="361"/>
          <w:jc w:val="center"/>
        </w:trPr>
        <w:tc>
          <w:tcPr>
            <w:tcW w:w="1312" w:type="dxa"/>
            <w:vMerge/>
            <w:tcBorders>
              <w:top w:val="nil"/>
              <w:left w:val="single" w:sz="4" w:space="0" w:color="000000"/>
              <w:bottom w:val="single" w:sz="4" w:space="0" w:color="000000"/>
              <w:right w:val="single" w:sz="4" w:space="0" w:color="000000"/>
            </w:tcBorders>
            <w:vAlign w:val="center"/>
            <w:hideMark/>
          </w:tcPr>
          <w:p w14:paraId="13E590E5" w14:textId="77777777" w:rsidR="00E67D3A" w:rsidRPr="00CE7A03" w:rsidRDefault="00E67D3A" w:rsidP="00FA6281">
            <w:pPr>
              <w:jc w:val="both"/>
              <w:rPr>
                <w:color w:val="000000"/>
              </w:rPr>
            </w:pPr>
          </w:p>
        </w:tc>
        <w:tc>
          <w:tcPr>
            <w:tcW w:w="2279" w:type="dxa"/>
            <w:tcBorders>
              <w:top w:val="nil"/>
              <w:left w:val="nil"/>
              <w:bottom w:val="single" w:sz="4" w:space="0" w:color="000000"/>
              <w:right w:val="single" w:sz="4" w:space="0" w:color="000000"/>
            </w:tcBorders>
            <w:noWrap/>
            <w:vAlign w:val="center"/>
            <w:hideMark/>
          </w:tcPr>
          <w:p w14:paraId="68F45C4F" w14:textId="77777777" w:rsidR="00E67D3A" w:rsidRPr="00CE7A03" w:rsidRDefault="00E67D3A" w:rsidP="00FA6281">
            <w:pPr>
              <w:jc w:val="both"/>
              <w:rPr>
                <w:color w:val="000000"/>
              </w:rPr>
            </w:pPr>
            <w:r w:rsidRPr="00CE7A03">
              <w:rPr>
                <w:color w:val="000000"/>
              </w:rPr>
              <w:t>Prijeđeno km</w:t>
            </w:r>
          </w:p>
        </w:tc>
        <w:tc>
          <w:tcPr>
            <w:tcW w:w="1841" w:type="dxa"/>
            <w:tcBorders>
              <w:top w:val="nil"/>
              <w:left w:val="nil"/>
              <w:bottom w:val="single" w:sz="4" w:space="0" w:color="000000"/>
              <w:right w:val="single" w:sz="4" w:space="0" w:color="000000"/>
            </w:tcBorders>
            <w:noWrap/>
            <w:vAlign w:val="center"/>
            <w:hideMark/>
          </w:tcPr>
          <w:p w14:paraId="0186289B" w14:textId="77777777" w:rsidR="00E67D3A" w:rsidRPr="00CE7A03" w:rsidRDefault="00E67D3A" w:rsidP="00FA6281">
            <w:pPr>
              <w:jc w:val="both"/>
              <w:rPr>
                <w:color w:val="000000"/>
              </w:rPr>
            </w:pPr>
            <w:r w:rsidRPr="00CE7A03">
              <w:rPr>
                <w:color w:val="000000"/>
              </w:rPr>
              <w:t>222</w:t>
            </w:r>
          </w:p>
        </w:tc>
        <w:tc>
          <w:tcPr>
            <w:tcW w:w="1585" w:type="dxa"/>
            <w:tcBorders>
              <w:top w:val="nil"/>
              <w:left w:val="nil"/>
              <w:bottom w:val="single" w:sz="4" w:space="0" w:color="000000"/>
              <w:right w:val="single" w:sz="4" w:space="0" w:color="000000"/>
            </w:tcBorders>
            <w:noWrap/>
            <w:vAlign w:val="center"/>
            <w:hideMark/>
          </w:tcPr>
          <w:p w14:paraId="12D076FC" w14:textId="77777777" w:rsidR="00E67D3A" w:rsidRPr="00CE7A03" w:rsidRDefault="00E67D3A" w:rsidP="00FA6281">
            <w:pPr>
              <w:jc w:val="both"/>
              <w:rPr>
                <w:color w:val="000000"/>
              </w:rPr>
            </w:pPr>
            <w:r w:rsidRPr="00CE7A03">
              <w:rPr>
                <w:color w:val="000000"/>
              </w:rPr>
              <w:t>201</w:t>
            </w:r>
          </w:p>
        </w:tc>
        <w:tc>
          <w:tcPr>
            <w:tcW w:w="1585" w:type="dxa"/>
            <w:tcBorders>
              <w:top w:val="nil"/>
              <w:left w:val="nil"/>
              <w:bottom w:val="single" w:sz="4" w:space="0" w:color="000000"/>
              <w:right w:val="single" w:sz="4" w:space="0" w:color="000000"/>
            </w:tcBorders>
            <w:noWrap/>
            <w:vAlign w:val="center"/>
            <w:hideMark/>
          </w:tcPr>
          <w:p w14:paraId="62716F9F" w14:textId="77777777" w:rsidR="00E67D3A" w:rsidRPr="00CE7A03" w:rsidRDefault="00E67D3A" w:rsidP="00FA6281">
            <w:pPr>
              <w:jc w:val="both"/>
              <w:rPr>
                <w:color w:val="000000"/>
              </w:rPr>
            </w:pPr>
            <w:r w:rsidRPr="00CE7A03">
              <w:rPr>
                <w:color w:val="000000"/>
              </w:rPr>
              <w:t>337</w:t>
            </w:r>
          </w:p>
        </w:tc>
        <w:tc>
          <w:tcPr>
            <w:tcW w:w="1439" w:type="dxa"/>
            <w:tcBorders>
              <w:top w:val="nil"/>
              <w:left w:val="nil"/>
              <w:bottom w:val="single" w:sz="4" w:space="0" w:color="000000"/>
              <w:right w:val="single" w:sz="4" w:space="0" w:color="000000"/>
            </w:tcBorders>
            <w:vAlign w:val="center"/>
          </w:tcPr>
          <w:p w14:paraId="34D41671" w14:textId="77777777" w:rsidR="00E67D3A" w:rsidRPr="00CE7A03" w:rsidRDefault="00E67D3A" w:rsidP="00FA6281">
            <w:pPr>
              <w:jc w:val="both"/>
              <w:rPr>
                <w:b/>
                <w:color w:val="000000"/>
              </w:rPr>
            </w:pPr>
            <w:r w:rsidRPr="00CE7A03">
              <w:rPr>
                <w:b/>
                <w:color w:val="000000"/>
              </w:rPr>
              <w:t>-</w:t>
            </w:r>
          </w:p>
        </w:tc>
      </w:tr>
    </w:tbl>
    <w:p w14:paraId="6DC33CAE" w14:textId="59BACB76" w:rsidR="00E67D3A" w:rsidRDefault="00E67D3A" w:rsidP="00FA6281">
      <w:pPr>
        <w:jc w:val="center"/>
        <w:rPr>
          <w:i/>
          <w:iCs/>
          <w:color w:val="000000"/>
          <w:sz w:val="24"/>
          <w:szCs w:val="24"/>
        </w:rPr>
      </w:pPr>
      <w:r w:rsidRPr="00E67D3A">
        <w:rPr>
          <w:i/>
          <w:iCs/>
          <w:color w:val="000000"/>
          <w:sz w:val="24"/>
          <w:szCs w:val="24"/>
        </w:rPr>
        <w:t>Protupožarne ophodnje DVD „</w:t>
      </w:r>
      <w:proofErr w:type="spellStart"/>
      <w:r w:rsidRPr="00E67D3A">
        <w:rPr>
          <w:i/>
          <w:iCs/>
          <w:color w:val="000000"/>
          <w:sz w:val="24"/>
          <w:szCs w:val="24"/>
        </w:rPr>
        <w:t>Sisol</w:t>
      </w:r>
      <w:proofErr w:type="spellEnd"/>
      <w:r w:rsidRPr="00E67D3A">
        <w:rPr>
          <w:i/>
          <w:iCs/>
          <w:color w:val="000000"/>
          <w:sz w:val="24"/>
          <w:szCs w:val="24"/>
        </w:rPr>
        <w:t>“</w:t>
      </w:r>
      <w:r w:rsidRPr="00E67D3A">
        <w:rPr>
          <w:rFonts w:eastAsia="Calibri"/>
          <w:bCs/>
          <w:sz w:val="24"/>
          <w:szCs w:val="24"/>
        </w:rPr>
        <w:t xml:space="preserve"> </w:t>
      </w:r>
      <w:r w:rsidRPr="00E67D3A">
        <w:rPr>
          <w:rFonts w:eastAsia="Calibri"/>
          <w:bCs/>
          <w:i/>
          <w:iCs/>
          <w:sz w:val="24"/>
          <w:szCs w:val="24"/>
        </w:rPr>
        <w:t>Mošćenička Draga</w:t>
      </w:r>
    </w:p>
    <w:p w14:paraId="38514FFA" w14:textId="57F85AE1" w:rsidR="00E67D3A" w:rsidRPr="00173823" w:rsidRDefault="00E67D3A" w:rsidP="00FA6281">
      <w:pPr>
        <w:jc w:val="center"/>
        <w:rPr>
          <w:i/>
          <w:iCs/>
          <w:color w:val="000000"/>
        </w:rPr>
      </w:pPr>
      <w:r w:rsidRPr="00E67D3A">
        <w:rPr>
          <w:i/>
          <w:iCs/>
          <w:color w:val="000000"/>
          <w:sz w:val="24"/>
          <w:szCs w:val="24"/>
        </w:rPr>
        <w:t>u periodu od 1. lipnja do 12. rujna 2025.g</w:t>
      </w:r>
      <w:r>
        <w:rPr>
          <w:i/>
          <w:iCs/>
          <w:color w:val="000000"/>
        </w:rPr>
        <w:t>.</w:t>
      </w:r>
    </w:p>
    <w:p w14:paraId="4B23935C" w14:textId="77777777" w:rsidR="009A6D2A" w:rsidRDefault="009A6D2A" w:rsidP="00FA6281">
      <w:pPr>
        <w:ind w:firstLine="720"/>
        <w:jc w:val="both"/>
        <w:rPr>
          <w:sz w:val="24"/>
          <w:szCs w:val="24"/>
        </w:rPr>
      </w:pPr>
    </w:p>
    <w:p w14:paraId="595707E5" w14:textId="77777777" w:rsidR="009A6D2A" w:rsidRDefault="009A6D2A" w:rsidP="00FA6281">
      <w:pPr>
        <w:ind w:firstLine="720"/>
        <w:jc w:val="both"/>
        <w:rPr>
          <w:sz w:val="24"/>
          <w:szCs w:val="24"/>
        </w:rPr>
      </w:pPr>
    </w:p>
    <w:p w14:paraId="027FAC0D" w14:textId="77777777" w:rsidR="00FA6281" w:rsidRDefault="00FA6281" w:rsidP="00FA6281">
      <w:pPr>
        <w:jc w:val="both"/>
        <w:rPr>
          <w:sz w:val="24"/>
          <w:szCs w:val="24"/>
        </w:rPr>
      </w:pPr>
    </w:p>
    <w:p w14:paraId="37CB5C45" w14:textId="404BC3D1" w:rsidR="00E67D3A" w:rsidRPr="00547DB1" w:rsidRDefault="00E67D3A" w:rsidP="00FA6281">
      <w:pPr>
        <w:jc w:val="both"/>
        <w:rPr>
          <w:b/>
          <w:color w:val="000000" w:themeColor="text1"/>
        </w:rPr>
      </w:pPr>
      <w:r w:rsidRPr="00547DB1">
        <w:rPr>
          <w:b/>
          <w:color w:val="000000" w:themeColor="text1"/>
        </w:rPr>
        <w:lastRenderedPageBreak/>
        <w:t>Vatrogasne intervencije</w:t>
      </w:r>
    </w:p>
    <w:p w14:paraId="0F9F992A" w14:textId="77777777" w:rsidR="00E67D3A" w:rsidRDefault="00E67D3A" w:rsidP="00FA6281">
      <w:pPr>
        <w:jc w:val="both"/>
        <w:rPr>
          <w:bCs/>
        </w:rPr>
      </w:pPr>
    </w:p>
    <w:p w14:paraId="08E7CEDC" w14:textId="77777777" w:rsidR="00E67D3A" w:rsidRPr="00E67D3A" w:rsidRDefault="00E67D3A" w:rsidP="00FA6281">
      <w:pPr>
        <w:ind w:firstLine="720"/>
        <w:jc w:val="both"/>
        <w:rPr>
          <w:rFonts w:eastAsia="Calibri"/>
          <w:sz w:val="24"/>
          <w:szCs w:val="24"/>
        </w:rPr>
      </w:pPr>
      <w:r w:rsidRPr="00E67D3A">
        <w:rPr>
          <w:rFonts w:eastAsia="Calibri"/>
          <w:sz w:val="24"/>
          <w:szCs w:val="24"/>
        </w:rPr>
        <w:t xml:space="preserve">U razdoblju od 1. siječnja do 31. prosinca 2025. godine Javna vatrogasna postrojba Opatija imala je ukupno 462 intervencije, </w:t>
      </w:r>
      <w:r w:rsidRPr="00E67D3A">
        <w:rPr>
          <w:sz w:val="24"/>
          <w:szCs w:val="24"/>
        </w:rPr>
        <w:t xml:space="preserve">koje u usporedbi s 2024. godinom predstavljaju povećanje od </w:t>
      </w:r>
      <w:bookmarkStart w:id="7" w:name="_Hlk156815350"/>
      <w:r w:rsidRPr="00E67D3A">
        <w:rPr>
          <w:sz w:val="24"/>
          <w:szCs w:val="24"/>
        </w:rPr>
        <w:t xml:space="preserve">8,4% </w:t>
      </w:r>
      <w:bookmarkEnd w:id="7"/>
      <w:r w:rsidRPr="00E67D3A">
        <w:rPr>
          <w:sz w:val="24"/>
          <w:szCs w:val="24"/>
        </w:rPr>
        <w:t xml:space="preserve">ili 39 intervencija više. Od toga najveći je broj intervencija ostvaren u rujnu (67) i listopadu (63), a najmanji broj intervencija ostvaren je u veljači (19 intervencija). </w:t>
      </w:r>
      <w:r w:rsidRPr="00E67D3A">
        <w:rPr>
          <w:rFonts w:eastAsia="Calibri"/>
          <w:sz w:val="24"/>
          <w:szCs w:val="24"/>
        </w:rPr>
        <w:t xml:space="preserve">Sagledavajući područje Općine Mošćenička Draga, u 2025. godini je zabilježeno 36 intervencije što iznosi 7,8 % od ukupnog godišnjeg broja vatrogasnih intervencija JVP Opatija. </w:t>
      </w:r>
    </w:p>
    <w:p w14:paraId="00555880" w14:textId="3FF77410" w:rsidR="00E67D3A" w:rsidRPr="00E67D3A" w:rsidRDefault="00E67D3A" w:rsidP="00FA6281">
      <w:pPr>
        <w:ind w:firstLine="708"/>
        <w:jc w:val="both"/>
        <w:rPr>
          <w:bCs/>
          <w:sz w:val="24"/>
          <w:szCs w:val="24"/>
        </w:rPr>
      </w:pPr>
    </w:p>
    <w:p w14:paraId="1FD3F889" w14:textId="77777777" w:rsidR="00E67D3A" w:rsidRPr="00E67D3A" w:rsidRDefault="00E67D3A" w:rsidP="00FA6281">
      <w:pPr>
        <w:jc w:val="both"/>
        <w:rPr>
          <w:sz w:val="24"/>
          <w:szCs w:val="24"/>
        </w:rPr>
      </w:pPr>
      <w:r w:rsidRPr="00E67D3A">
        <w:rPr>
          <w:color w:val="000000"/>
          <w:sz w:val="24"/>
          <w:szCs w:val="24"/>
        </w:rPr>
        <w:t xml:space="preserve">U periodu koji se odnosi na provedbu </w:t>
      </w:r>
      <w:r w:rsidRPr="00E67D3A">
        <w:rPr>
          <w:i/>
          <w:color w:val="000000"/>
          <w:sz w:val="24"/>
          <w:szCs w:val="24"/>
        </w:rPr>
        <w:t>Programa aktivnosti u provedbi posebnih mjera zaštite od požara od interesa za Republiku Hrvatsku</w:t>
      </w:r>
      <w:r w:rsidRPr="00E67D3A">
        <w:rPr>
          <w:color w:val="000000"/>
          <w:sz w:val="24"/>
          <w:szCs w:val="24"/>
        </w:rPr>
        <w:t xml:space="preserve"> tj. JLS Grad Opatija, Općine Matulji, Lovran i Mošćenička Draga, odnosno od 1. lipnja do 30. rujna, zabilježeno je ukupno 199 intervencija </w:t>
      </w:r>
      <w:r w:rsidRPr="00E67D3A">
        <w:rPr>
          <w:sz w:val="24"/>
          <w:szCs w:val="24"/>
        </w:rPr>
        <w:t xml:space="preserve">što je osjetno povećanje izlazaka na teren u odnosu na godinu ranije. </w:t>
      </w:r>
      <w:r w:rsidRPr="00E67D3A">
        <w:rPr>
          <w:color w:val="000000"/>
          <w:sz w:val="24"/>
          <w:szCs w:val="24"/>
        </w:rPr>
        <w:t xml:space="preserve">U istom periodu tijekom 2024. godine registrirano je 166 intervencija </w:t>
      </w:r>
      <w:r w:rsidRPr="00E67D3A">
        <w:rPr>
          <w:sz w:val="24"/>
          <w:szCs w:val="24"/>
        </w:rPr>
        <w:t>te 2025. godina predstavlja povećanje od 16,6%. Od 1. lipnja do 30. rujna na području općine Mošćenička Draga interveniralo se ukupno 16 puta.</w:t>
      </w:r>
    </w:p>
    <w:p w14:paraId="65D46557" w14:textId="77777777" w:rsidR="00E67D3A" w:rsidRDefault="00E67D3A" w:rsidP="00FA6281">
      <w:pPr>
        <w:jc w:val="bo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39"/>
        <w:gridCol w:w="3887"/>
        <w:gridCol w:w="2123"/>
        <w:gridCol w:w="2096"/>
      </w:tblGrid>
      <w:tr w:rsidR="00E67D3A" w14:paraId="6D9014C7" w14:textId="77777777" w:rsidTr="00FA6281">
        <w:trPr>
          <w:trHeight w:val="480"/>
          <w:jc w:val="center"/>
        </w:trPr>
        <w:tc>
          <w:tcPr>
            <w:tcW w:w="939" w:type="dxa"/>
            <w:shd w:val="clear" w:color="auto" w:fill="DAEEF3"/>
            <w:vAlign w:val="center"/>
          </w:tcPr>
          <w:p w14:paraId="3B0D2FB0" w14:textId="77777777" w:rsidR="00E67D3A" w:rsidRDefault="00E67D3A" w:rsidP="00FA6281">
            <w:pPr>
              <w:jc w:val="both"/>
            </w:pPr>
            <w:r>
              <w:t>Datum:</w:t>
            </w:r>
          </w:p>
        </w:tc>
        <w:tc>
          <w:tcPr>
            <w:tcW w:w="3887" w:type="dxa"/>
            <w:shd w:val="clear" w:color="auto" w:fill="DAEEF3"/>
            <w:vAlign w:val="center"/>
          </w:tcPr>
          <w:p w14:paraId="03EB4D3B" w14:textId="77777777" w:rsidR="00E67D3A" w:rsidRPr="00B01BE6" w:rsidRDefault="00E67D3A" w:rsidP="00FA6281">
            <w:pPr>
              <w:jc w:val="both"/>
            </w:pPr>
            <w:r>
              <w:rPr>
                <w:color w:val="000000"/>
              </w:rPr>
              <w:t>Vrsta intervencije</w:t>
            </w:r>
          </w:p>
        </w:tc>
        <w:tc>
          <w:tcPr>
            <w:tcW w:w="2123" w:type="dxa"/>
            <w:shd w:val="clear" w:color="auto" w:fill="DAEEF3"/>
            <w:vAlign w:val="center"/>
          </w:tcPr>
          <w:p w14:paraId="74FE7F30" w14:textId="77777777" w:rsidR="00E67D3A" w:rsidRDefault="00E67D3A" w:rsidP="00FA6281">
            <w:pPr>
              <w:jc w:val="both"/>
            </w:pPr>
            <w:r>
              <w:t>JLS</w:t>
            </w:r>
          </w:p>
        </w:tc>
        <w:tc>
          <w:tcPr>
            <w:tcW w:w="2096" w:type="dxa"/>
            <w:shd w:val="clear" w:color="auto" w:fill="DAEEF3"/>
            <w:vAlign w:val="center"/>
          </w:tcPr>
          <w:p w14:paraId="62623B76" w14:textId="77777777" w:rsidR="00E67D3A" w:rsidRDefault="00E67D3A" w:rsidP="00FA6281">
            <w:pPr>
              <w:jc w:val="both"/>
            </w:pPr>
            <w:r w:rsidRPr="0015043A">
              <w:t>UVI broj dojavnice</w:t>
            </w:r>
          </w:p>
        </w:tc>
      </w:tr>
      <w:tr w:rsidR="00E67D3A" w14:paraId="19293BAE" w14:textId="77777777" w:rsidTr="00FA6281">
        <w:trPr>
          <w:trHeight w:val="397"/>
          <w:jc w:val="center"/>
        </w:trPr>
        <w:tc>
          <w:tcPr>
            <w:tcW w:w="939" w:type="dxa"/>
            <w:vAlign w:val="center"/>
          </w:tcPr>
          <w:p w14:paraId="4B79FA3F" w14:textId="77777777" w:rsidR="00E67D3A" w:rsidRDefault="00E67D3A" w:rsidP="00FA6281">
            <w:pPr>
              <w:jc w:val="both"/>
            </w:pPr>
            <w:r>
              <w:t>11. 1.</w:t>
            </w:r>
          </w:p>
        </w:tc>
        <w:tc>
          <w:tcPr>
            <w:tcW w:w="3887" w:type="dxa"/>
            <w:vAlign w:val="center"/>
          </w:tcPr>
          <w:p w14:paraId="218228B7" w14:textId="77777777" w:rsidR="00E67D3A" w:rsidRDefault="00E67D3A" w:rsidP="00FA6281">
            <w:pPr>
              <w:jc w:val="both"/>
            </w:pPr>
            <w:r w:rsidRPr="0064156C">
              <w:t>(110-99) Požar u/na ostalim objektima</w:t>
            </w:r>
          </w:p>
        </w:tc>
        <w:tc>
          <w:tcPr>
            <w:tcW w:w="2123" w:type="dxa"/>
            <w:vAlign w:val="center"/>
          </w:tcPr>
          <w:p w14:paraId="1960C88D" w14:textId="77777777" w:rsidR="00E67D3A" w:rsidRDefault="00E67D3A" w:rsidP="00FA6281">
            <w:pPr>
              <w:jc w:val="both"/>
            </w:pPr>
            <w:r w:rsidRPr="007E216F">
              <w:t>Mošćenička Draga</w:t>
            </w:r>
          </w:p>
        </w:tc>
        <w:tc>
          <w:tcPr>
            <w:tcW w:w="2096" w:type="dxa"/>
            <w:vAlign w:val="center"/>
          </w:tcPr>
          <w:p w14:paraId="30FA9B6C" w14:textId="77777777" w:rsidR="00E67D3A" w:rsidRDefault="00E67D3A" w:rsidP="00FA6281">
            <w:pPr>
              <w:jc w:val="both"/>
            </w:pPr>
            <w:r w:rsidRPr="0006028E">
              <w:t>051/00086/2025</w:t>
            </w:r>
          </w:p>
        </w:tc>
      </w:tr>
      <w:tr w:rsidR="00E67D3A" w14:paraId="2C612F61" w14:textId="77777777" w:rsidTr="00FA6281">
        <w:trPr>
          <w:jc w:val="center"/>
        </w:trPr>
        <w:tc>
          <w:tcPr>
            <w:tcW w:w="939" w:type="dxa"/>
            <w:vAlign w:val="center"/>
          </w:tcPr>
          <w:p w14:paraId="31980F4E" w14:textId="77777777" w:rsidR="00E67D3A" w:rsidRDefault="00E67D3A" w:rsidP="00FA6281">
            <w:pPr>
              <w:jc w:val="both"/>
            </w:pPr>
            <w:r>
              <w:t>27</w:t>
            </w:r>
            <w:r w:rsidRPr="007E216F">
              <w:t>.</w:t>
            </w:r>
            <w:r>
              <w:t xml:space="preserve"> 8.</w:t>
            </w:r>
          </w:p>
        </w:tc>
        <w:tc>
          <w:tcPr>
            <w:tcW w:w="3887" w:type="dxa"/>
            <w:vAlign w:val="center"/>
          </w:tcPr>
          <w:p w14:paraId="318FF502" w14:textId="77777777" w:rsidR="00E67D3A" w:rsidRPr="007E216F" w:rsidRDefault="00E67D3A" w:rsidP="00FA6281">
            <w:pPr>
              <w:jc w:val="both"/>
            </w:pPr>
            <w:r w:rsidRPr="00590544">
              <w:t>(230-1-99) Ostala spašavanje na otvorenom prostoru</w:t>
            </w:r>
          </w:p>
        </w:tc>
        <w:tc>
          <w:tcPr>
            <w:tcW w:w="2123" w:type="dxa"/>
            <w:vAlign w:val="center"/>
          </w:tcPr>
          <w:p w14:paraId="7AB7271D" w14:textId="77777777" w:rsidR="00E67D3A" w:rsidRDefault="00E67D3A" w:rsidP="00FA6281">
            <w:pPr>
              <w:jc w:val="both"/>
            </w:pPr>
            <w:r w:rsidRPr="007E216F">
              <w:t>Mošćeničk</w:t>
            </w:r>
            <w:r>
              <w:t>a</w:t>
            </w:r>
            <w:r w:rsidRPr="007E216F">
              <w:t xml:space="preserve"> Drag</w:t>
            </w:r>
            <w:r>
              <w:t>a</w:t>
            </w:r>
          </w:p>
        </w:tc>
        <w:tc>
          <w:tcPr>
            <w:tcW w:w="2096" w:type="dxa"/>
            <w:vAlign w:val="center"/>
          </w:tcPr>
          <w:p w14:paraId="5F64781F" w14:textId="77777777" w:rsidR="00E67D3A" w:rsidRDefault="00E67D3A" w:rsidP="00FA6281">
            <w:pPr>
              <w:jc w:val="both"/>
            </w:pPr>
            <w:r w:rsidRPr="0006028E">
              <w:t>051/02582/2025</w:t>
            </w:r>
          </w:p>
        </w:tc>
      </w:tr>
      <w:tr w:rsidR="00E67D3A" w14:paraId="72431614" w14:textId="77777777" w:rsidTr="00FA6281">
        <w:trPr>
          <w:jc w:val="center"/>
        </w:trPr>
        <w:tc>
          <w:tcPr>
            <w:tcW w:w="939" w:type="dxa"/>
            <w:vAlign w:val="center"/>
          </w:tcPr>
          <w:p w14:paraId="09C2BA1C" w14:textId="77777777" w:rsidR="00E67D3A" w:rsidRDefault="00E67D3A" w:rsidP="00FA6281">
            <w:pPr>
              <w:jc w:val="both"/>
            </w:pPr>
            <w:r>
              <w:t>12</w:t>
            </w:r>
            <w:r w:rsidRPr="00DF110E">
              <w:t>.</w:t>
            </w:r>
            <w:r>
              <w:t xml:space="preserve"> 11</w:t>
            </w:r>
            <w:r w:rsidRPr="00DF110E">
              <w:t>.</w:t>
            </w:r>
          </w:p>
        </w:tc>
        <w:tc>
          <w:tcPr>
            <w:tcW w:w="3887" w:type="dxa"/>
            <w:vAlign w:val="center"/>
          </w:tcPr>
          <w:p w14:paraId="0E6A734E" w14:textId="77777777" w:rsidR="00E67D3A" w:rsidRDefault="00E67D3A" w:rsidP="00FA6281">
            <w:pPr>
              <w:jc w:val="both"/>
            </w:pPr>
            <w:r w:rsidRPr="00A27BCA">
              <w:t xml:space="preserve">(130-6-99) Požar ostalih sustava za distribuciju energije </w:t>
            </w:r>
          </w:p>
        </w:tc>
        <w:tc>
          <w:tcPr>
            <w:tcW w:w="2123" w:type="dxa"/>
            <w:vAlign w:val="center"/>
          </w:tcPr>
          <w:p w14:paraId="24D6347B" w14:textId="77777777" w:rsidR="00E67D3A" w:rsidRDefault="00E67D3A" w:rsidP="00FA6281">
            <w:pPr>
              <w:jc w:val="both"/>
            </w:pPr>
            <w:r w:rsidRPr="007E216F">
              <w:t xml:space="preserve">Mošćenička Draga </w:t>
            </w:r>
          </w:p>
        </w:tc>
        <w:tc>
          <w:tcPr>
            <w:tcW w:w="2096" w:type="dxa"/>
            <w:vAlign w:val="center"/>
          </w:tcPr>
          <w:p w14:paraId="48A80E8D" w14:textId="77777777" w:rsidR="00E67D3A" w:rsidRDefault="00E67D3A" w:rsidP="00FA6281">
            <w:pPr>
              <w:jc w:val="both"/>
            </w:pPr>
            <w:r w:rsidRPr="00A27BCA">
              <w:t>051/03489/2025</w:t>
            </w:r>
          </w:p>
        </w:tc>
      </w:tr>
    </w:tbl>
    <w:p w14:paraId="4F8749CA" w14:textId="673390ED" w:rsidR="00E67D3A" w:rsidRDefault="00E67D3A" w:rsidP="00FA6281">
      <w:pPr>
        <w:jc w:val="center"/>
      </w:pPr>
      <w:r>
        <w:t>Značajnije intervencije na području Općine Mošćenička Draga u 2025.godini</w:t>
      </w:r>
    </w:p>
    <w:p w14:paraId="1426B529" w14:textId="77777777" w:rsidR="00E67D3A" w:rsidRPr="00F94969" w:rsidRDefault="00E67D3A" w:rsidP="00FA6281">
      <w:pPr>
        <w:jc w:val="both"/>
        <w:rPr>
          <w:bCs/>
        </w:rPr>
      </w:pPr>
    </w:p>
    <w:p w14:paraId="2C009327" w14:textId="77777777" w:rsidR="00E67D3A" w:rsidRPr="00E67D3A" w:rsidRDefault="00E67D3A" w:rsidP="00FA6281">
      <w:pPr>
        <w:jc w:val="both"/>
        <w:rPr>
          <w:b/>
          <w:bCs/>
          <w:sz w:val="24"/>
          <w:szCs w:val="24"/>
        </w:rPr>
      </w:pPr>
      <w:r w:rsidRPr="00E67D3A">
        <w:rPr>
          <w:b/>
          <w:bCs/>
          <w:sz w:val="24"/>
          <w:szCs w:val="24"/>
        </w:rPr>
        <w:t xml:space="preserve">Ostale aktivnosti </w:t>
      </w:r>
    </w:p>
    <w:p w14:paraId="2D1A0DEB" w14:textId="77777777" w:rsidR="00E67D3A" w:rsidRPr="00E67D3A" w:rsidRDefault="00E67D3A" w:rsidP="00FA6281">
      <w:pPr>
        <w:jc w:val="both"/>
        <w:rPr>
          <w:bCs/>
          <w:sz w:val="24"/>
          <w:szCs w:val="24"/>
        </w:rPr>
      </w:pPr>
    </w:p>
    <w:p w14:paraId="5B94C68A" w14:textId="77777777" w:rsidR="00E67D3A" w:rsidRPr="00E67D3A" w:rsidRDefault="00E67D3A" w:rsidP="00FA6281">
      <w:pPr>
        <w:tabs>
          <w:tab w:val="left" w:pos="0"/>
          <w:tab w:val="left" w:pos="284"/>
          <w:tab w:val="left" w:pos="851"/>
        </w:tabs>
        <w:spacing w:line="254" w:lineRule="auto"/>
        <w:jc w:val="both"/>
        <w:rPr>
          <w:rFonts w:eastAsia="Lucida Sans Unicode"/>
          <w:bCs/>
          <w:sz w:val="24"/>
          <w:szCs w:val="24"/>
        </w:rPr>
      </w:pPr>
      <w:r w:rsidRPr="00E67D3A">
        <w:rPr>
          <w:rFonts w:eastAsia="Lucida Sans Unicode"/>
          <w:bCs/>
          <w:sz w:val="24"/>
          <w:szCs w:val="24"/>
        </w:rPr>
        <w:t>Pregled ostalih aktivnosti provedenih u 2025. godini:</w:t>
      </w:r>
    </w:p>
    <w:p w14:paraId="759171A0" w14:textId="77777777" w:rsidR="00E67D3A" w:rsidRPr="00E67D3A" w:rsidRDefault="00E67D3A" w:rsidP="00FA6281">
      <w:pPr>
        <w:widowControl/>
        <w:numPr>
          <w:ilvl w:val="0"/>
          <w:numId w:val="43"/>
        </w:numPr>
        <w:autoSpaceDE/>
        <w:autoSpaceDN/>
        <w:adjustRightInd/>
        <w:spacing w:line="254" w:lineRule="auto"/>
        <w:contextualSpacing/>
        <w:jc w:val="both"/>
        <w:rPr>
          <w:color w:val="000000"/>
          <w:sz w:val="24"/>
          <w:szCs w:val="24"/>
        </w:rPr>
      </w:pPr>
      <w:r w:rsidRPr="00E67D3A">
        <w:rPr>
          <w:color w:val="000000"/>
          <w:sz w:val="24"/>
          <w:szCs w:val="24"/>
        </w:rPr>
        <w:t xml:space="preserve">Sudjelovanje u organizaciji i provedbi društvenih i sportskih manifestacija </w:t>
      </w:r>
    </w:p>
    <w:p w14:paraId="67C0EAA1" w14:textId="77777777" w:rsidR="00E67D3A" w:rsidRPr="00E67D3A" w:rsidRDefault="00E67D3A" w:rsidP="00FA6281">
      <w:pPr>
        <w:widowControl/>
        <w:numPr>
          <w:ilvl w:val="0"/>
          <w:numId w:val="43"/>
        </w:numPr>
        <w:autoSpaceDE/>
        <w:autoSpaceDN/>
        <w:adjustRightInd/>
        <w:spacing w:line="254" w:lineRule="auto"/>
        <w:contextualSpacing/>
        <w:jc w:val="both"/>
        <w:rPr>
          <w:color w:val="000000"/>
          <w:sz w:val="24"/>
          <w:szCs w:val="24"/>
        </w:rPr>
      </w:pPr>
      <w:r w:rsidRPr="00E67D3A">
        <w:rPr>
          <w:color w:val="000000"/>
          <w:sz w:val="24"/>
          <w:szCs w:val="24"/>
        </w:rPr>
        <w:t xml:space="preserve">Provedeno osposobljavanje i usavršavanje vatrogasnih kadrova </w:t>
      </w:r>
    </w:p>
    <w:p w14:paraId="6EF604B7" w14:textId="77777777" w:rsidR="00E67D3A" w:rsidRPr="00E67D3A" w:rsidRDefault="00E67D3A" w:rsidP="00FA6281">
      <w:pPr>
        <w:widowControl/>
        <w:numPr>
          <w:ilvl w:val="0"/>
          <w:numId w:val="43"/>
        </w:numPr>
        <w:autoSpaceDE/>
        <w:autoSpaceDN/>
        <w:adjustRightInd/>
        <w:spacing w:line="254" w:lineRule="auto"/>
        <w:contextualSpacing/>
        <w:jc w:val="both"/>
        <w:rPr>
          <w:color w:val="000000"/>
          <w:sz w:val="24"/>
          <w:szCs w:val="24"/>
        </w:rPr>
      </w:pPr>
      <w:r w:rsidRPr="00E67D3A">
        <w:rPr>
          <w:color w:val="000000"/>
          <w:sz w:val="24"/>
          <w:szCs w:val="24"/>
        </w:rPr>
        <w:t>Provedene praktične, kondicijske i tjelesne vježbe</w:t>
      </w:r>
    </w:p>
    <w:p w14:paraId="6F1FE5B3" w14:textId="77777777" w:rsidR="00E67D3A" w:rsidRPr="00E67D3A" w:rsidRDefault="00E67D3A" w:rsidP="00FA6281">
      <w:pPr>
        <w:widowControl/>
        <w:numPr>
          <w:ilvl w:val="0"/>
          <w:numId w:val="43"/>
        </w:numPr>
        <w:autoSpaceDE/>
        <w:autoSpaceDN/>
        <w:adjustRightInd/>
        <w:spacing w:line="254" w:lineRule="auto"/>
        <w:contextualSpacing/>
        <w:jc w:val="both"/>
        <w:rPr>
          <w:color w:val="000000"/>
          <w:sz w:val="24"/>
          <w:szCs w:val="24"/>
        </w:rPr>
      </w:pPr>
      <w:r w:rsidRPr="00E67D3A">
        <w:rPr>
          <w:color w:val="000000"/>
          <w:sz w:val="24"/>
          <w:szCs w:val="24"/>
        </w:rPr>
        <w:t>Donesen Financijski plan i Godišnji program rada</w:t>
      </w:r>
    </w:p>
    <w:p w14:paraId="35BC02BB" w14:textId="77777777" w:rsidR="00E67D3A" w:rsidRPr="00E67D3A" w:rsidRDefault="00E67D3A" w:rsidP="00FA6281">
      <w:pPr>
        <w:widowControl/>
        <w:numPr>
          <w:ilvl w:val="0"/>
          <w:numId w:val="43"/>
        </w:numPr>
        <w:autoSpaceDE/>
        <w:autoSpaceDN/>
        <w:adjustRightInd/>
        <w:spacing w:line="254" w:lineRule="auto"/>
        <w:contextualSpacing/>
        <w:jc w:val="both"/>
        <w:rPr>
          <w:color w:val="000000"/>
          <w:sz w:val="24"/>
          <w:szCs w:val="24"/>
        </w:rPr>
      </w:pPr>
      <w:r w:rsidRPr="00E67D3A">
        <w:rPr>
          <w:color w:val="000000"/>
          <w:sz w:val="24"/>
          <w:szCs w:val="24"/>
        </w:rPr>
        <w:t>Redovito je provjeravano stanje ispravnosti postojeće opreme i vozila</w:t>
      </w:r>
    </w:p>
    <w:p w14:paraId="08C19FC5" w14:textId="77777777" w:rsidR="00E67D3A" w:rsidRPr="00E67D3A" w:rsidRDefault="00E67D3A" w:rsidP="00FA6281">
      <w:pPr>
        <w:widowControl/>
        <w:numPr>
          <w:ilvl w:val="0"/>
          <w:numId w:val="43"/>
        </w:numPr>
        <w:autoSpaceDE/>
        <w:autoSpaceDN/>
        <w:adjustRightInd/>
        <w:spacing w:line="254" w:lineRule="auto"/>
        <w:contextualSpacing/>
        <w:jc w:val="both"/>
        <w:rPr>
          <w:color w:val="000000"/>
          <w:sz w:val="24"/>
          <w:szCs w:val="24"/>
        </w:rPr>
      </w:pPr>
      <w:r w:rsidRPr="00E67D3A">
        <w:rPr>
          <w:color w:val="000000"/>
          <w:sz w:val="24"/>
          <w:szCs w:val="24"/>
        </w:rPr>
        <w:t>Redovito su održavani sastanci zapovjedništva</w:t>
      </w:r>
    </w:p>
    <w:p w14:paraId="071B0842" w14:textId="77777777" w:rsidR="00E67D3A" w:rsidRPr="00E67D3A" w:rsidRDefault="00E67D3A" w:rsidP="00FA6281">
      <w:pPr>
        <w:widowControl/>
        <w:numPr>
          <w:ilvl w:val="0"/>
          <w:numId w:val="43"/>
        </w:numPr>
        <w:autoSpaceDE/>
        <w:autoSpaceDN/>
        <w:adjustRightInd/>
        <w:spacing w:line="254" w:lineRule="auto"/>
        <w:contextualSpacing/>
        <w:jc w:val="both"/>
        <w:rPr>
          <w:color w:val="000000"/>
          <w:sz w:val="24"/>
          <w:szCs w:val="24"/>
        </w:rPr>
      </w:pPr>
      <w:r w:rsidRPr="00E67D3A">
        <w:rPr>
          <w:color w:val="000000"/>
          <w:sz w:val="24"/>
          <w:szCs w:val="24"/>
        </w:rPr>
        <w:t>Obilježen je prigodno dan Sv. Florijana, zaštitnika vatrogastva</w:t>
      </w:r>
    </w:p>
    <w:p w14:paraId="33188E97" w14:textId="77777777" w:rsidR="00E67D3A" w:rsidRPr="00E67D3A" w:rsidRDefault="00E67D3A" w:rsidP="00FA6281">
      <w:pPr>
        <w:widowControl/>
        <w:numPr>
          <w:ilvl w:val="0"/>
          <w:numId w:val="43"/>
        </w:numPr>
        <w:autoSpaceDE/>
        <w:autoSpaceDN/>
        <w:adjustRightInd/>
        <w:spacing w:line="254" w:lineRule="auto"/>
        <w:contextualSpacing/>
        <w:jc w:val="both"/>
        <w:rPr>
          <w:color w:val="000000"/>
          <w:sz w:val="24"/>
          <w:szCs w:val="24"/>
        </w:rPr>
      </w:pPr>
      <w:r w:rsidRPr="00E67D3A">
        <w:rPr>
          <w:color w:val="000000"/>
          <w:sz w:val="24"/>
          <w:szCs w:val="24"/>
        </w:rPr>
        <w:t>Obavljeni su redovni liječnički pregledi operativnih članova</w:t>
      </w:r>
    </w:p>
    <w:p w14:paraId="5022FCB0" w14:textId="77777777" w:rsidR="00E67D3A" w:rsidRPr="00E67D3A" w:rsidRDefault="00E67D3A" w:rsidP="00FA6281">
      <w:pPr>
        <w:widowControl/>
        <w:numPr>
          <w:ilvl w:val="0"/>
          <w:numId w:val="43"/>
        </w:numPr>
        <w:autoSpaceDE/>
        <w:autoSpaceDN/>
        <w:adjustRightInd/>
        <w:spacing w:line="254" w:lineRule="auto"/>
        <w:contextualSpacing/>
        <w:jc w:val="both"/>
        <w:rPr>
          <w:color w:val="000000"/>
          <w:sz w:val="24"/>
          <w:szCs w:val="24"/>
        </w:rPr>
      </w:pPr>
      <w:r w:rsidRPr="00E67D3A">
        <w:rPr>
          <w:color w:val="000000"/>
          <w:sz w:val="24"/>
          <w:szCs w:val="24"/>
        </w:rPr>
        <w:t xml:space="preserve">Osigurani su svi članovi za slučaj nezgode </w:t>
      </w:r>
    </w:p>
    <w:p w14:paraId="6944D0DD" w14:textId="77777777" w:rsidR="00E67D3A" w:rsidRPr="00E67D3A" w:rsidRDefault="00E67D3A" w:rsidP="00FA6281">
      <w:pPr>
        <w:widowControl/>
        <w:numPr>
          <w:ilvl w:val="0"/>
          <w:numId w:val="43"/>
        </w:numPr>
        <w:autoSpaceDE/>
        <w:autoSpaceDN/>
        <w:adjustRightInd/>
        <w:spacing w:line="254" w:lineRule="auto"/>
        <w:contextualSpacing/>
        <w:jc w:val="both"/>
        <w:rPr>
          <w:color w:val="000000"/>
          <w:sz w:val="24"/>
          <w:szCs w:val="24"/>
        </w:rPr>
      </w:pPr>
      <w:r w:rsidRPr="00E67D3A">
        <w:rPr>
          <w:color w:val="000000"/>
          <w:sz w:val="24"/>
          <w:szCs w:val="24"/>
        </w:rPr>
        <w:t>Redovito čišćenje spremišta i garaža te održavanje opreme i vozila</w:t>
      </w:r>
    </w:p>
    <w:p w14:paraId="100DA1D4" w14:textId="77777777" w:rsidR="00E67D3A" w:rsidRPr="00E67D3A" w:rsidRDefault="00E67D3A" w:rsidP="00FA6281">
      <w:pPr>
        <w:widowControl/>
        <w:numPr>
          <w:ilvl w:val="0"/>
          <w:numId w:val="43"/>
        </w:numPr>
        <w:autoSpaceDE/>
        <w:autoSpaceDN/>
        <w:adjustRightInd/>
        <w:spacing w:line="254" w:lineRule="auto"/>
        <w:contextualSpacing/>
        <w:jc w:val="both"/>
        <w:rPr>
          <w:color w:val="000000"/>
          <w:sz w:val="24"/>
          <w:szCs w:val="24"/>
        </w:rPr>
      </w:pPr>
      <w:r w:rsidRPr="00E67D3A">
        <w:rPr>
          <w:color w:val="000000"/>
          <w:sz w:val="24"/>
          <w:szCs w:val="24"/>
        </w:rPr>
        <w:t>Rad na promociji vatrogasne službe i primanje novih članova u društvo.</w:t>
      </w:r>
    </w:p>
    <w:p w14:paraId="7605F8EF" w14:textId="77777777" w:rsidR="00E67D3A" w:rsidRPr="00E67D3A" w:rsidRDefault="00E67D3A" w:rsidP="00FA6281">
      <w:pPr>
        <w:jc w:val="both"/>
        <w:rPr>
          <w:bCs/>
          <w:sz w:val="24"/>
          <w:szCs w:val="24"/>
        </w:rPr>
      </w:pPr>
    </w:p>
    <w:p w14:paraId="5216DADA" w14:textId="77777777" w:rsidR="00FA6281" w:rsidRDefault="00FA6281" w:rsidP="00FA6281">
      <w:pPr>
        <w:jc w:val="both"/>
        <w:rPr>
          <w:b/>
          <w:bCs/>
          <w:sz w:val="22"/>
          <w:szCs w:val="22"/>
        </w:rPr>
      </w:pPr>
      <w:bookmarkStart w:id="8" w:name="_Hlk517860484"/>
      <w:bookmarkEnd w:id="8"/>
    </w:p>
    <w:p w14:paraId="2A63EE77" w14:textId="77777777" w:rsidR="005E2B1A" w:rsidRDefault="005E2B1A" w:rsidP="00FA6281">
      <w:pPr>
        <w:jc w:val="both"/>
        <w:rPr>
          <w:b/>
          <w:bCs/>
          <w:sz w:val="22"/>
          <w:szCs w:val="22"/>
        </w:rPr>
      </w:pPr>
    </w:p>
    <w:p w14:paraId="54672C7C" w14:textId="6BE0B825" w:rsidR="00C115BB" w:rsidRPr="00FD7B26" w:rsidRDefault="00C115BB" w:rsidP="00FA6281">
      <w:pPr>
        <w:ind w:firstLine="357"/>
        <w:jc w:val="both"/>
        <w:rPr>
          <w:b/>
          <w:iCs/>
          <w:sz w:val="24"/>
          <w:szCs w:val="24"/>
        </w:rPr>
      </w:pPr>
      <w:r>
        <w:rPr>
          <w:b/>
          <w:iCs/>
          <w:sz w:val="24"/>
          <w:szCs w:val="24"/>
        </w:rPr>
        <w:t>3</w:t>
      </w:r>
      <w:r w:rsidRPr="00FD7B26">
        <w:rPr>
          <w:b/>
          <w:iCs/>
          <w:sz w:val="24"/>
          <w:szCs w:val="24"/>
        </w:rPr>
        <w:t>. OPERATIVNE SNAGE HRVATSKOG CRVENOG KRIŽA</w:t>
      </w:r>
    </w:p>
    <w:p w14:paraId="4CD04988" w14:textId="77777777" w:rsidR="00FA6281" w:rsidRDefault="00FA6281" w:rsidP="00FA6281">
      <w:pPr>
        <w:jc w:val="both"/>
        <w:rPr>
          <w:b/>
          <w:iCs/>
          <w:color w:val="365F91" w:themeColor="accent1" w:themeShade="BF"/>
          <w:sz w:val="24"/>
          <w:szCs w:val="24"/>
        </w:rPr>
      </w:pPr>
    </w:p>
    <w:p w14:paraId="58B42ABA" w14:textId="77777777" w:rsidR="00FA6281" w:rsidRPr="00CE17B8" w:rsidRDefault="00FA6281" w:rsidP="00FA6281">
      <w:pPr>
        <w:jc w:val="both"/>
        <w:rPr>
          <w:b/>
          <w:iCs/>
          <w:color w:val="000000" w:themeColor="text1"/>
          <w:sz w:val="24"/>
          <w:szCs w:val="24"/>
        </w:rPr>
      </w:pPr>
      <w:r w:rsidRPr="00CE17B8">
        <w:rPr>
          <w:b/>
          <w:iCs/>
          <w:color w:val="000000" w:themeColor="text1"/>
          <w:sz w:val="24"/>
          <w:szCs w:val="24"/>
        </w:rPr>
        <w:t xml:space="preserve">Gradsko društvo crvenog križa Opatija </w:t>
      </w:r>
    </w:p>
    <w:p w14:paraId="12D7FF75" w14:textId="77777777" w:rsidR="00FA6281" w:rsidRPr="00CE17B8" w:rsidRDefault="00FA6281" w:rsidP="00FA6281">
      <w:pPr>
        <w:shd w:val="clear" w:color="auto" w:fill="FFFFFF" w:themeFill="background1"/>
        <w:jc w:val="both"/>
        <w:rPr>
          <w:b/>
          <w:color w:val="0070C0"/>
          <w:spacing w:val="-2"/>
          <w:w w:val="105"/>
          <w:sz w:val="24"/>
          <w:szCs w:val="24"/>
        </w:rPr>
      </w:pPr>
    </w:p>
    <w:p w14:paraId="036FF5D6" w14:textId="77777777" w:rsidR="00FA6281" w:rsidRPr="00CE17B8" w:rsidRDefault="00FA6281" w:rsidP="00FA6281">
      <w:pPr>
        <w:shd w:val="clear" w:color="auto" w:fill="FFFFFF" w:themeFill="background1"/>
        <w:jc w:val="both"/>
        <w:rPr>
          <w:bCs/>
          <w:color w:val="000000" w:themeColor="text1"/>
          <w:spacing w:val="-2"/>
          <w:w w:val="105"/>
          <w:sz w:val="24"/>
          <w:szCs w:val="24"/>
        </w:rPr>
      </w:pPr>
      <w:r w:rsidRPr="00CE17B8">
        <w:rPr>
          <w:bCs/>
          <w:color w:val="000000" w:themeColor="text1"/>
          <w:spacing w:val="-2"/>
          <w:w w:val="105"/>
          <w:sz w:val="24"/>
          <w:szCs w:val="24"/>
        </w:rPr>
        <w:t>1. Civilna zaštita</w:t>
      </w:r>
    </w:p>
    <w:p w14:paraId="7936CD68" w14:textId="77777777" w:rsidR="00FA6281" w:rsidRPr="00CE17B8" w:rsidRDefault="00FA6281" w:rsidP="00FA6281">
      <w:pPr>
        <w:shd w:val="clear" w:color="auto" w:fill="FFFFFF" w:themeFill="background1"/>
        <w:ind w:firstLine="708"/>
        <w:jc w:val="both"/>
        <w:rPr>
          <w:bCs/>
          <w:color w:val="000000" w:themeColor="text1"/>
          <w:spacing w:val="-2"/>
          <w:w w:val="105"/>
          <w:sz w:val="24"/>
          <w:szCs w:val="24"/>
        </w:rPr>
      </w:pPr>
      <w:r w:rsidRPr="00CE17B8">
        <w:rPr>
          <w:bCs/>
          <w:color w:val="000000" w:themeColor="text1"/>
          <w:spacing w:val="-2"/>
          <w:w w:val="105"/>
          <w:sz w:val="24"/>
          <w:szCs w:val="24"/>
        </w:rPr>
        <w:t xml:space="preserve">HCK GDCK Opatija sudjelovao je u svim aktivnostima Stožera civilne zaštite Grada Opatije, Općine Matulji, Općine Lovran, Općine Mošćeničke Drage i to u sklopu </w:t>
      </w:r>
      <w:r w:rsidRPr="00CE17B8">
        <w:rPr>
          <w:bCs/>
          <w:color w:val="000000" w:themeColor="text1"/>
          <w:spacing w:val="-2"/>
          <w:w w:val="105"/>
          <w:sz w:val="24"/>
          <w:szCs w:val="24"/>
        </w:rPr>
        <w:lastRenderedPageBreak/>
        <w:t>pojedinačnih i zajedničkih sastanaka te se usklađivao s dogovorenim planovima i programima.</w:t>
      </w:r>
    </w:p>
    <w:p w14:paraId="4673179A" w14:textId="77777777" w:rsidR="00FA6281" w:rsidRPr="00CE17B8" w:rsidRDefault="00FA6281" w:rsidP="00FA6281">
      <w:pPr>
        <w:shd w:val="clear" w:color="auto" w:fill="FFFFFF" w:themeFill="background1"/>
        <w:jc w:val="both"/>
        <w:rPr>
          <w:bCs/>
          <w:color w:val="000000" w:themeColor="text1"/>
          <w:spacing w:val="-2"/>
          <w:w w:val="105"/>
          <w:sz w:val="24"/>
          <w:szCs w:val="24"/>
        </w:rPr>
      </w:pPr>
    </w:p>
    <w:p w14:paraId="485D3C7F" w14:textId="77777777" w:rsidR="00FA6281" w:rsidRPr="00CE17B8" w:rsidRDefault="00FA6281" w:rsidP="00FA6281">
      <w:pPr>
        <w:shd w:val="clear" w:color="auto" w:fill="FFFFFF" w:themeFill="background1"/>
        <w:jc w:val="both"/>
        <w:rPr>
          <w:bCs/>
          <w:color w:val="000000" w:themeColor="text1"/>
          <w:spacing w:val="-2"/>
          <w:w w:val="105"/>
          <w:sz w:val="24"/>
          <w:szCs w:val="24"/>
        </w:rPr>
      </w:pPr>
      <w:r w:rsidRPr="00CE17B8">
        <w:rPr>
          <w:bCs/>
          <w:color w:val="000000" w:themeColor="text1"/>
          <w:spacing w:val="-2"/>
          <w:w w:val="105"/>
          <w:sz w:val="24"/>
          <w:szCs w:val="24"/>
        </w:rPr>
        <w:t>2. Dobrovoljno darivanje krvi</w:t>
      </w:r>
    </w:p>
    <w:p w14:paraId="3BE6ADE7" w14:textId="77777777" w:rsidR="00FA6281" w:rsidRPr="00CE17B8" w:rsidRDefault="00FA6281" w:rsidP="00FA6281">
      <w:pPr>
        <w:shd w:val="clear" w:color="auto" w:fill="FFFFFF" w:themeFill="background1"/>
        <w:ind w:firstLine="708"/>
        <w:jc w:val="both"/>
        <w:rPr>
          <w:bCs/>
          <w:color w:val="000000" w:themeColor="text1"/>
          <w:spacing w:val="-2"/>
          <w:w w:val="105"/>
          <w:sz w:val="24"/>
          <w:szCs w:val="24"/>
        </w:rPr>
      </w:pPr>
      <w:r w:rsidRPr="00CE17B8">
        <w:rPr>
          <w:bCs/>
          <w:color w:val="000000" w:themeColor="text1"/>
          <w:spacing w:val="-2"/>
          <w:w w:val="105"/>
          <w:sz w:val="24"/>
          <w:szCs w:val="24"/>
        </w:rPr>
        <w:t xml:space="preserve">Tijekom 2025. godine organizirano je 16 akcija DDK na području Liburnije. Ukupno je darivanju pristupilo 870 darivatelja krvi pri čemu je prikupljeno 753 doza krvi što je za 5,3 % više u odnosu na prethodnu godinu. Prvi puta krv je darovalo 47 osoba. Akcije prikupljanja krvi organizirane su na području grada Opatije-Sportska dvorana Marino Cvetković; na području općine Matulji dvorana Osnovne škole dr. Andrija Mohorovičić, Matulji. Na području Opatije dva puta godišnje darivanje se provodi u Fakultetu za menadžment u turizmu i ugostiteljstvu te u gimnaziji Opatija. Posljednje dvije godine za provedbu aktivnosti DDK koriste se i dvije nove lokacije a to su zdravstvena ustanova </w:t>
      </w:r>
      <w:proofErr w:type="spellStart"/>
      <w:r w:rsidRPr="00CE17B8">
        <w:rPr>
          <w:bCs/>
          <w:color w:val="000000" w:themeColor="text1"/>
          <w:spacing w:val="-2"/>
          <w:w w:val="105"/>
          <w:sz w:val="24"/>
          <w:szCs w:val="24"/>
        </w:rPr>
        <w:t>Thalassotherapia</w:t>
      </w:r>
      <w:proofErr w:type="spellEnd"/>
      <w:r w:rsidRPr="00CE17B8">
        <w:rPr>
          <w:bCs/>
          <w:color w:val="000000" w:themeColor="text1"/>
          <w:spacing w:val="-2"/>
          <w:w w:val="105"/>
          <w:sz w:val="24"/>
          <w:szCs w:val="24"/>
        </w:rPr>
        <w:t xml:space="preserve"> Opatija i KOB Lovran te Društveni dom Lovran-prostorije HCK GDCK Opatija.</w:t>
      </w:r>
    </w:p>
    <w:p w14:paraId="1BAA41A0" w14:textId="77777777" w:rsidR="00FA6281" w:rsidRPr="00CE17B8" w:rsidRDefault="00FA6281" w:rsidP="00FA6281">
      <w:pPr>
        <w:shd w:val="clear" w:color="auto" w:fill="FFFFFF" w:themeFill="background1"/>
        <w:jc w:val="both"/>
        <w:rPr>
          <w:bCs/>
          <w:color w:val="000000" w:themeColor="text1"/>
          <w:spacing w:val="-2"/>
          <w:w w:val="105"/>
          <w:sz w:val="24"/>
          <w:szCs w:val="24"/>
        </w:rPr>
      </w:pPr>
    </w:p>
    <w:p w14:paraId="6DA44E45" w14:textId="77777777" w:rsidR="00FA6281" w:rsidRPr="00CE17B8" w:rsidRDefault="00FA6281" w:rsidP="00FA6281">
      <w:pPr>
        <w:shd w:val="clear" w:color="auto" w:fill="FFFFFF" w:themeFill="background1"/>
        <w:jc w:val="both"/>
        <w:rPr>
          <w:bCs/>
          <w:color w:val="000000" w:themeColor="text1"/>
          <w:spacing w:val="-2"/>
          <w:w w:val="105"/>
          <w:sz w:val="24"/>
          <w:szCs w:val="24"/>
        </w:rPr>
      </w:pPr>
      <w:r w:rsidRPr="00CE17B8">
        <w:rPr>
          <w:bCs/>
          <w:color w:val="000000" w:themeColor="text1"/>
          <w:spacing w:val="-2"/>
          <w:w w:val="105"/>
          <w:sz w:val="24"/>
          <w:szCs w:val="24"/>
        </w:rPr>
        <w:t>3. Djelovanje u kriznim situacijama:</w:t>
      </w:r>
    </w:p>
    <w:p w14:paraId="535BA148" w14:textId="77777777" w:rsidR="00FA6281" w:rsidRPr="00CE17B8" w:rsidRDefault="00FA6281" w:rsidP="00FA6281">
      <w:pPr>
        <w:shd w:val="clear" w:color="auto" w:fill="FFFFFF" w:themeFill="background1"/>
        <w:ind w:firstLine="708"/>
        <w:jc w:val="both"/>
        <w:rPr>
          <w:bCs/>
          <w:color w:val="000000" w:themeColor="text1"/>
          <w:spacing w:val="-2"/>
          <w:w w:val="105"/>
          <w:sz w:val="24"/>
          <w:szCs w:val="24"/>
        </w:rPr>
      </w:pPr>
      <w:r w:rsidRPr="00CE17B8">
        <w:rPr>
          <w:bCs/>
          <w:color w:val="000000" w:themeColor="text1"/>
          <w:spacing w:val="-2"/>
          <w:w w:val="105"/>
          <w:sz w:val="24"/>
          <w:szCs w:val="24"/>
        </w:rPr>
        <w:t>Tijekom 2025. godine nastavljene su aktivnosti u svezi pružanja humanitarne pomoći raseljenih osoba vezane uz ukrajinsku krizu. Što se tiče broja osoba koje su na području Liburnije, evidentirano cca 30 obitelji (80 osoba). I dalje se provode aktivnosti koje su propisane od HCK (evidencija pristiglih osoba za Službu traženja, psihosocijalna pomoć i podjela humanitarnih paketa). Ukupno je preuzeto i podijeljeno (preko DCK PGŽ od strane HCK) 200 paketa hrane za raseljene osobe iz Ukrajine.</w:t>
      </w:r>
    </w:p>
    <w:p w14:paraId="7D471680" w14:textId="77777777" w:rsidR="00FA6281" w:rsidRPr="00CE17B8" w:rsidRDefault="00FA6281" w:rsidP="00FA6281">
      <w:pPr>
        <w:shd w:val="clear" w:color="auto" w:fill="FFFFFF" w:themeFill="background1"/>
        <w:jc w:val="both"/>
        <w:rPr>
          <w:bCs/>
          <w:color w:val="000000" w:themeColor="text1"/>
          <w:spacing w:val="-2"/>
          <w:w w:val="105"/>
          <w:sz w:val="24"/>
          <w:szCs w:val="24"/>
        </w:rPr>
      </w:pPr>
    </w:p>
    <w:p w14:paraId="2B373A6A" w14:textId="77777777" w:rsidR="00FA6281" w:rsidRPr="00CE17B8" w:rsidRDefault="00FA6281" w:rsidP="00FA6281">
      <w:pPr>
        <w:shd w:val="clear" w:color="auto" w:fill="FFFFFF" w:themeFill="background1"/>
        <w:jc w:val="both"/>
        <w:rPr>
          <w:bCs/>
          <w:color w:val="000000" w:themeColor="text1"/>
          <w:spacing w:val="-2"/>
          <w:w w:val="105"/>
          <w:sz w:val="24"/>
          <w:szCs w:val="24"/>
        </w:rPr>
      </w:pPr>
      <w:r w:rsidRPr="00CE17B8">
        <w:rPr>
          <w:bCs/>
          <w:color w:val="000000" w:themeColor="text1"/>
          <w:spacing w:val="-2"/>
          <w:w w:val="105"/>
          <w:sz w:val="24"/>
          <w:szCs w:val="24"/>
        </w:rPr>
        <w:t>4. Služba traženja</w:t>
      </w:r>
    </w:p>
    <w:p w14:paraId="00C8CF8D" w14:textId="77777777" w:rsidR="00FA6281" w:rsidRPr="00CE17B8" w:rsidRDefault="00FA6281" w:rsidP="00FA6281">
      <w:pPr>
        <w:shd w:val="clear" w:color="auto" w:fill="FFFFFF" w:themeFill="background1"/>
        <w:ind w:firstLine="708"/>
        <w:jc w:val="both"/>
        <w:rPr>
          <w:bCs/>
          <w:color w:val="000000" w:themeColor="text1"/>
          <w:spacing w:val="-2"/>
          <w:w w:val="105"/>
          <w:sz w:val="24"/>
          <w:szCs w:val="24"/>
        </w:rPr>
      </w:pPr>
      <w:r w:rsidRPr="00CE17B8">
        <w:rPr>
          <w:bCs/>
          <w:color w:val="000000" w:themeColor="text1"/>
          <w:spacing w:val="-2"/>
          <w:w w:val="105"/>
          <w:sz w:val="24"/>
          <w:szCs w:val="24"/>
        </w:rPr>
        <w:t>Sukladno Zakonu o HCK-a u GDK Opatija djeluje i Služba traženja. Prema evidenciji iz baze podataka GDCK Opatija još uvijek je „otvoreno" 11 zahtjeva za traženje koja su pokrenuta kod GDKC Opatija te se dalje sukladno proceduri rada kao „otvoreni" vode i u Nacionalnoj bazi Službe traženja pri HCK-a i to prema kategorijama:</w:t>
      </w:r>
    </w:p>
    <w:p w14:paraId="32CEFBF0" w14:textId="77777777" w:rsidR="00FA6281" w:rsidRPr="00CE17B8" w:rsidRDefault="00FA6281" w:rsidP="00FA6281">
      <w:pPr>
        <w:shd w:val="clear" w:color="auto" w:fill="FFFFFF" w:themeFill="background1"/>
        <w:jc w:val="both"/>
        <w:rPr>
          <w:bCs/>
          <w:color w:val="000000" w:themeColor="text1"/>
          <w:spacing w:val="-2"/>
          <w:w w:val="105"/>
          <w:sz w:val="24"/>
          <w:szCs w:val="24"/>
        </w:rPr>
      </w:pPr>
      <w:r w:rsidRPr="00CE17B8">
        <w:rPr>
          <w:bCs/>
          <w:color w:val="000000" w:themeColor="text1"/>
          <w:spacing w:val="-2"/>
          <w:w w:val="105"/>
          <w:sz w:val="24"/>
          <w:szCs w:val="24"/>
        </w:rPr>
        <w:t>• 9 zahtjeva za osobe nestale tijekom Domovinskog rata</w:t>
      </w:r>
    </w:p>
    <w:p w14:paraId="49A3E401" w14:textId="77777777" w:rsidR="00FA6281" w:rsidRPr="00CE17B8" w:rsidRDefault="00FA6281" w:rsidP="00FA6281">
      <w:pPr>
        <w:shd w:val="clear" w:color="auto" w:fill="FFFFFF" w:themeFill="background1"/>
        <w:jc w:val="both"/>
        <w:rPr>
          <w:bCs/>
          <w:color w:val="000000" w:themeColor="text1"/>
          <w:spacing w:val="-2"/>
          <w:w w:val="105"/>
          <w:sz w:val="24"/>
          <w:szCs w:val="24"/>
        </w:rPr>
      </w:pPr>
      <w:r w:rsidRPr="00CE17B8">
        <w:rPr>
          <w:bCs/>
          <w:color w:val="000000" w:themeColor="text1"/>
          <w:spacing w:val="-2"/>
          <w:w w:val="105"/>
          <w:sz w:val="24"/>
          <w:szCs w:val="24"/>
        </w:rPr>
        <w:t>• 1 zahtjev za traženje osobe nestale u sukobu u Bosni i Hercegovine</w:t>
      </w:r>
    </w:p>
    <w:p w14:paraId="2F6EDA16" w14:textId="77777777" w:rsidR="00FA6281" w:rsidRPr="00CE17B8" w:rsidRDefault="00FA6281" w:rsidP="00FA6281">
      <w:pPr>
        <w:shd w:val="clear" w:color="auto" w:fill="FFFFFF" w:themeFill="background1"/>
        <w:jc w:val="both"/>
        <w:rPr>
          <w:bCs/>
          <w:color w:val="000000" w:themeColor="text1"/>
          <w:spacing w:val="-2"/>
          <w:w w:val="105"/>
          <w:sz w:val="24"/>
          <w:szCs w:val="24"/>
        </w:rPr>
      </w:pPr>
      <w:r w:rsidRPr="00CE17B8">
        <w:rPr>
          <w:bCs/>
          <w:color w:val="000000" w:themeColor="text1"/>
          <w:spacing w:val="-2"/>
          <w:w w:val="105"/>
          <w:sz w:val="24"/>
          <w:szCs w:val="24"/>
        </w:rPr>
        <w:t>I u 2025. godini aktivno se evidentiraju osobe pristigle iz Ukrajine, zbog aktualne ukrajinske krize koja je započela u veljači 2022. godine. Ukupan broj osoba iz Ukrajine koje su evidentirane od 2022. do konca 2025. pri GDCK Opatija je 386 osoba.</w:t>
      </w:r>
    </w:p>
    <w:p w14:paraId="4AB1465F" w14:textId="77777777" w:rsidR="00FA6281" w:rsidRPr="00CE17B8" w:rsidRDefault="00FA6281" w:rsidP="00FA6281">
      <w:pPr>
        <w:shd w:val="clear" w:color="auto" w:fill="FFFFFF" w:themeFill="background1"/>
        <w:jc w:val="both"/>
        <w:rPr>
          <w:bCs/>
          <w:color w:val="000000" w:themeColor="text1"/>
          <w:spacing w:val="-2"/>
          <w:w w:val="105"/>
          <w:sz w:val="24"/>
          <w:szCs w:val="24"/>
        </w:rPr>
      </w:pPr>
    </w:p>
    <w:p w14:paraId="0DE59630" w14:textId="77777777" w:rsidR="00FA6281" w:rsidRPr="00CE17B8" w:rsidRDefault="00FA6281" w:rsidP="00FA6281">
      <w:pPr>
        <w:shd w:val="clear" w:color="auto" w:fill="FFFFFF" w:themeFill="background1"/>
        <w:jc w:val="both"/>
        <w:rPr>
          <w:bCs/>
          <w:color w:val="000000" w:themeColor="text1"/>
          <w:spacing w:val="-2"/>
          <w:w w:val="105"/>
          <w:sz w:val="24"/>
          <w:szCs w:val="24"/>
        </w:rPr>
      </w:pPr>
      <w:r w:rsidRPr="00CE17B8">
        <w:rPr>
          <w:bCs/>
          <w:color w:val="000000" w:themeColor="text1"/>
          <w:spacing w:val="-2"/>
          <w:w w:val="105"/>
          <w:sz w:val="24"/>
          <w:szCs w:val="24"/>
        </w:rPr>
        <w:t>5.Program prve pomoći</w:t>
      </w:r>
    </w:p>
    <w:p w14:paraId="3BBF6397" w14:textId="77777777" w:rsidR="00FA6281" w:rsidRPr="00CE17B8" w:rsidRDefault="00FA6281" w:rsidP="00FA6281">
      <w:pPr>
        <w:shd w:val="clear" w:color="auto" w:fill="FFFFFF" w:themeFill="background1"/>
        <w:ind w:firstLine="708"/>
        <w:jc w:val="both"/>
        <w:rPr>
          <w:bCs/>
          <w:color w:val="000000" w:themeColor="text1"/>
          <w:spacing w:val="-2"/>
          <w:w w:val="105"/>
          <w:sz w:val="24"/>
          <w:szCs w:val="24"/>
        </w:rPr>
      </w:pPr>
      <w:r w:rsidRPr="00CE17B8">
        <w:rPr>
          <w:bCs/>
          <w:color w:val="000000" w:themeColor="text1"/>
          <w:spacing w:val="-2"/>
          <w:w w:val="105"/>
          <w:sz w:val="24"/>
          <w:szCs w:val="24"/>
        </w:rPr>
        <w:t>HCK GDCK Opatija bio je tijekom 2025. na raspolaganju kako građanima tako i</w:t>
      </w:r>
    </w:p>
    <w:p w14:paraId="385C5B84" w14:textId="77777777" w:rsidR="00FA6281" w:rsidRPr="00CE17B8" w:rsidRDefault="00FA6281" w:rsidP="00FA6281">
      <w:pPr>
        <w:shd w:val="clear" w:color="auto" w:fill="FFFFFF" w:themeFill="background1"/>
        <w:jc w:val="both"/>
        <w:rPr>
          <w:bCs/>
          <w:color w:val="000000" w:themeColor="text1"/>
          <w:spacing w:val="-2"/>
          <w:w w:val="105"/>
          <w:sz w:val="24"/>
          <w:szCs w:val="24"/>
        </w:rPr>
      </w:pPr>
      <w:r w:rsidRPr="00CE17B8">
        <w:rPr>
          <w:bCs/>
          <w:color w:val="000000" w:themeColor="text1"/>
          <w:spacing w:val="-2"/>
          <w:w w:val="105"/>
          <w:sz w:val="24"/>
          <w:szCs w:val="24"/>
        </w:rPr>
        <w:t xml:space="preserve">djelatnicima firmi i obrta na području Liburnije za osposobljavanje iz Prve pomoći. Tijekom 2025. provedena je i edukacija učenika iz programa Prve pomoći kao i natjecanje učenika iz „Prve pomoći" pri čemu je tim HCK GDCK Opatija iz OŠ dr. </w:t>
      </w:r>
      <w:proofErr w:type="spellStart"/>
      <w:r w:rsidRPr="00CE17B8">
        <w:rPr>
          <w:bCs/>
          <w:color w:val="000000" w:themeColor="text1"/>
          <w:spacing w:val="-2"/>
          <w:w w:val="105"/>
          <w:sz w:val="24"/>
          <w:szCs w:val="24"/>
        </w:rPr>
        <w:t>A.Mohorovičić</w:t>
      </w:r>
      <w:proofErr w:type="spellEnd"/>
      <w:r w:rsidRPr="00CE17B8">
        <w:rPr>
          <w:bCs/>
          <w:color w:val="000000" w:themeColor="text1"/>
          <w:spacing w:val="-2"/>
          <w:w w:val="105"/>
          <w:sz w:val="24"/>
          <w:szCs w:val="24"/>
        </w:rPr>
        <w:t xml:space="preserve"> Matulji postigao zavidni rezultat na državnom natjecanju osvojivši drugo mjesto u ukupnom poretku.</w:t>
      </w:r>
    </w:p>
    <w:p w14:paraId="4A2FB19E" w14:textId="77777777" w:rsidR="00FA6281" w:rsidRPr="00CE17B8" w:rsidRDefault="00FA6281" w:rsidP="00FA6281">
      <w:pPr>
        <w:shd w:val="clear" w:color="auto" w:fill="FFFFFF" w:themeFill="background1"/>
        <w:jc w:val="both"/>
        <w:rPr>
          <w:bCs/>
          <w:color w:val="000000" w:themeColor="text1"/>
          <w:spacing w:val="-2"/>
          <w:w w:val="105"/>
          <w:sz w:val="24"/>
          <w:szCs w:val="24"/>
        </w:rPr>
      </w:pPr>
    </w:p>
    <w:p w14:paraId="22BDCBFF" w14:textId="77777777" w:rsidR="00FA6281" w:rsidRPr="00CE17B8" w:rsidRDefault="00FA6281" w:rsidP="00FA6281">
      <w:pPr>
        <w:shd w:val="clear" w:color="auto" w:fill="FFFFFF" w:themeFill="background1"/>
        <w:jc w:val="both"/>
        <w:rPr>
          <w:bCs/>
          <w:color w:val="000000" w:themeColor="text1"/>
          <w:spacing w:val="-2"/>
          <w:w w:val="105"/>
          <w:sz w:val="24"/>
          <w:szCs w:val="24"/>
        </w:rPr>
      </w:pPr>
      <w:r w:rsidRPr="00CE17B8">
        <w:rPr>
          <w:bCs/>
          <w:color w:val="000000" w:themeColor="text1"/>
          <w:spacing w:val="-2"/>
          <w:w w:val="105"/>
          <w:sz w:val="24"/>
          <w:szCs w:val="24"/>
        </w:rPr>
        <w:t>6. Edukacije članova interventnog tima GDCK Opatija</w:t>
      </w:r>
    </w:p>
    <w:p w14:paraId="6647C80E" w14:textId="77777777" w:rsidR="00FA6281" w:rsidRPr="00CE17B8" w:rsidRDefault="00FA6281" w:rsidP="00FA6281">
      <w:pPr>
        <w:shd w:val="clear" w:color="auto" w:fill="FFFFFF" w:themeFill="background1"/>
        <w:ind w:firstLine="720"/>
        <w:jc w:val="both"/>
        <w:rPr>
          <w:bCs/>
          <w:color w:val="000000" w:themeColor="text1"/>
          <w:spacing w:val="-2"/>
          <w:w w:val="105"/>
          <w:sz w:val="24"/>
          <w:szCs w:val="24"/>
        </w:rPr>
      </w:pPr>
      <w:r w:rsidRPr="00CE17B8">
        <w:rPr>
          <w:bCs/>
          <w:color w:val="000000" w:themeColor="text1"/>
          <w:spacing w:val="-2"/>
          <w:w w:val="105"/>
          <w:sz w:val="24"/>
          <w:szCs w:val="24"/>
        </w:rPr>
        <w:t>Članovi GDCK Opatija, ujedno i članovi interventnog tima GDCKO i DCK PGŽ Sandi</w:t>
      </w:r>
      <w:r>
        <w:rPr>
          <w:bCs/>
          <w:color w:val="000000" w:themeColor="text1"/>
          <w:spacing w:val="-2"/>
          <w:w w:val="105"/>
          <w:sz w:val="24"/>
          <w:szCs w:val="24"/>
        </w:rPr>
        <w:t xml:space="preserve"> </w:t>
      </w:r>
      <w:proofErr w:type="spellStart"/>
      <w:r w:rsidRPr="00CE17B8">
        <w:rPr>
          <w:bCs/>
          <w:color w:val="000000" w:themeColor="text1"/>
          <w:spacing w:val="-2"/>
          <w:w w:val="105"/>
          <w:sz w:val="24"/>
          <w:szCs w:val="24"/>
        </w:rPr>
        <w:t>Basić</w:t>
      </w:r>
      <w:proofErr w:type="spellEnd"/>
      <w:r w:rsidRPr="00CE17B8">
        <w:rPr>
          <w:bCs/>
          <w:color w:val="000000" w:themeColor="text1"/>
          <w:spacing w:val="-2"/>
          <w:w w:val="105"/>
          <w:sz w:val="24"/>
          <w:szCs w:val="24"/>
        </w:rPr>
        <w:t xml:space="preserve"> i Željko </w:t>
      </w:r>
      <w:proofErr w:type="spellStart"/>
      <w:r w:rsidRPr="00CE17B8">
        <w:rPr>
          <w:bCs/>
          <w:color w:val="000000" w:themeColor="text1"/>
          <w:spacing w:val="-2"/>
          <w:w w:val="105"/>
          <w:sz w:val="24"/>
          <w:szCs w:val="24"/>
        </w:rPr>
        <w:t>Ćiković</w:t>
      </w:r>
      <w:proofErr w:type="spellEnd"/>
      <w:r w:rsidRPr="00CE17B8">
        <w:rPr>
          <w:bCs/>
          <w:color w:val="000000" w:themeColor="text1"/>
          <w:spacing w:val="-2"/>
          <w:w w:val="105"/>
          <w:sz w:val="24"/>
          <w:szCs w:val="24"/>
        </w:rPr>
        <w:t xml:space="preserve"> sudjelovali su na redovnoj zajedničkoj vježbi svih operativnih snaga CZ PGŽ, u </w:t>
      </w:r>
      <w:proofErr w:type="spellStart"/>
      <w:r w:rsidRPr="00CE17B8">
        <w:rPr>
          <w:bCs/>
          <w:color w:val="000000" w:themeColor="text1"/>
          <w:spacing w:val="-2"/>
          <w:w w:val="105"/>
          <w:sz w:val="24"/>
          <w:szCs w:val="24"/>
        </w:rPr>
        <w:t>Šapjanama</w:t>
      </w:r>
      <w:proofErr w:type="spellEnd"/>
      <w:r w:rsidRPr="00CE17B8">
        <w:rPr>
          <w:bCs/>
          <w:color w:val="000000" w:themeColor="text1"/>
          <w:spacing w:val="-2"/>
          <w:w w:val="105"/>
          <w:sz w:val="24"/>
          <w:szCs w:val="24"/>
        </w:rPr>
        <w:t xml:space="preserve">. Član Interventnog tima Željko </w:t>
      </w:r>
      <w:proofErr w:type="spellStart"/>
      <w:r w:rsidRPr="00CE17B8">
        <w:rPr>
          <w:bCs/>
          <w:color w:val="000000" w:themeColor="text1"/>
          <w:spacing w:val="-2"/>
          <w:w w:val="105"/>
          <w:sz w:val="24"/>
          <w:szCs w:val="24"/>
        </w:rPr>
        <w:t>Ćiković</w:t>
      </w:r>
      <w:proofErr w:type="spellEnd"/>
      <w:r w:rsidRPr="00CE17B8">
        <w:rPr>
          <w:bCs/>
          <w:color w:val="000000" w:themeColor="text1"/>
          <w:spacing w:val="-2"/>
          <w:w w:val="105"/>
          <w:sz w:val="24"/>
          <w:szCs w:val="24"/>
        </w:rPr>
        <w:t xml:space="preserve"> završio je Edukaciju za osnovne jedinice interventnog tima u organizaciji DCK PGŽ.</w:t>
      </w:r>
    </w:p>
    <w:p w14:paraId="6AD2B9CB" w14:textId="77777777" w:rsidR="00FA6281" w:rsidRPr="00CE17B8" w:rsidRDefault="00FA6281" w:rsidP="00FA6281">
      <w:pPr>
        <w:shd w:val="clear" w:color="auto" w:fill="FFFFFF" w:themeFill="background1"/>
        <w:jc w:val="both"/>
        <w:rPr>
          <w:bCs/>
          <w:color w:val="000000" w:themeColor="text1"/>
          <w:spacing w:val="-2"/>
          <w:w w:val="105"/>
          <w:sz w:val="24"/>
          <w:szCs w:val="24"/>
        </w:rPr>
      </w:pPr>
    </w:p>
    <w:p w14:paraId="312E927D" w14:textId="77777777" w:rsidR="00FA6281" w:rsidRPr="00CE17B8" w:rsidRDefault="00FA6281" w:rsidP="00FA6281">
      <w:pPr>
        <w:shd w:val="clear" w:color="auto" w:fill="FFFFFF" w:themeFill="background1"/>
        <w:jc w:val="both"/>
        <w:rPr>
          <w:bCs/>
          <w:color w:val="000000" w:themeColor="text1"/>
          <w:spacing w:val="-2"/>
          <w:w w:val="105"/>
          <w:sz w:val="24"/>
          <w:szCs w:val="24"/>
        </w:rPr>
      </w:pPr>
      <w:r w:rsidRPr="00CE17B8">
        <w:rPr>
          <w:bCs/>
          <w:color w:val="000000" w:themeColor="text1"/>
          <w:spacing w:val="-2"/>
          <w:w w:val="105"/>
          <w:sz w:val="24"/>
          <w:szCs w:val="24"/>
        </w:rPr>
        <w:t>7. Skladište GDCKO za opremu i pribor za djelovanje u kriznim situacijama:</w:t>
      </w:r>
    </w:p>
    <w:p w14:paraId="62B6950F" w14:textId="77777777" w:rsidR="00FA6281" w:rsidRPr="00CE17B8" w:rsidRDefault="00FA6281" w:rsidP="00FA6281">
      <w:pPr>
        <w:shd w:val="clear" w:color="auto" w:fill="FFFFFF" w:themeFill="background1"/>
        <w:ind w:firstLine="708"/>
        <w:jc w:val="both"/>
        <w:rPr>
          <w:bCs/>
          <w:color w:val="000000" w:themeColor="text1"/>
          <w:spacing w:val="-2"/>
          <w:w w:val="105"/>
          <w:sz w:val="24"/>
          <w:szCs w:val="24"/>
        </w:rPr>
      </w:pPr>
      <w:r w:rsidRPr="00CE17B8">
        <w:rPr>
          <w:bCs/>
          <w:color w:val="000000" w:themeColor="text1"/>
          <w:spacing w:val="-2"/>
          <w:w w:val="105"/>
          <w:sz w:val="24"/>
          <w:szCs w:val="24"/>
        </w:rPr>
        <w:t xml:space="preserve">Skladište opreme CZ za krizne situacije premješteno je iz Poljana u kontejner do Hotelijerskog fakulteta u </w:t>
      </w:r>
      <w:proofErr w:type="spellStart"/>
      <w:r w:rsidRPr="00CE17B8">
        <w:rPr>
          <w:bCs/>
          <w:color w:val="000000" w:themeColor="text1"/>
          <w:spacing w:val="-2"/>
          <w:w w:val="105"/>
          <w:sz w:val="24"/>
          <w:szCs w:val="24"/>
        </w:rPr>
        <w:t>lki</w:t>
      </w:r>
      <w:proofErr w:type="spellEnd"/>
      <w:r w:rsidRPr="00CE17B8">
        <w:rPr>
          <w:bCs/>
          <w:color w:val="000000" w:themeColor="text1"/>
          <w:spacing w:val="-2"/>
          <w:w w:val="105"/>
          <w:sz w:val="24"/>
          <w:szCs w:val="24"/>
        </w:rPr>
        <w:t xml:space="preserve"> . Vezano uz navedeno potrebno je što hitnije omogućiti novo </w:t>
      </w:r>
      <w:r w:rsidRPr="00CE17B8">
        <w:rPr>
          <w:bCs/>
          <w:color w:val="000000" w:themeColor="text1"/>
          <w:spacing w:val="-2"/>
          <w:w w:val="105"/>
          <w:sz w:val="24"/>
          <w:szCs w:val="24"/>
        </w:rPr>
        <w:lastRenderedPageBreak/>
        <w:t>čvrsto i suho skladište za skladištenje opreme budući da kontejnerski oblik skladištenja nije moguće osigurati od strane osiguravajućih kuća. U svezi postojećih prostornih kapaciteta GDCK Opatija na adresi J. Rakovca 15 prostorije za potencijalno skladištenje opreme, pribora i sredstava za rad i važno je napomenuti da se radi o izrazito vlažnom prostoru neprimjerenom za skladištenje opreme za krizne situacije. Ulaganje u sanaciju tog prostora podrazumijeva značajniji financijski izdatak uz upitan rezultat te je potrebno iznaći nove prostorne kapacitete ili adekvatno sanirati iste.</w:t>
      </w:r>
    </w:p>
    <w:p w14:paraId="11813D83" w14:textId="77777777" w:rsidR="00FA6281" w:rsidRPr="00CE17B8" w:rsidRDefault="00FA6281" w:rsidP="00FA6281">
      <w:pPr>
        <w:shd w:val="clear" w:color="auto" w:fill="FFFFFF" w:themeFill="background1"/>
        <w:jc w:val="both"/>
        <w:rPr>
          <w:bCs/>
          <w:color w:val="000000" w:themeColor="text1"/>
          <w:spacing w:val="-2"/>
          <w:w w:val="105"/>
          <w:sz w:val="24"/>
          <w:szCs w:val="24"/>
        </w:rPr>
      </w:pPr>
      <w:r w:rsidRPr="00CE17B8">
        <w:rPr>
          <w:bCs/>
          <w:color w:val="000000" w:themeColor="text1"/>
          <w:spacing w:val="-2"/>
          <w:w w:val="105"/>
          <w:sz w:val="24"/>
          <w:szCs w:val="24"/>
        </w:rPr>
        <w:t xml:space="preserve"> </w:t>
      </w:r>
    </w:p>
    <w:p w14:paraId="262194FF" w14:textId="77777777" w:rsidR="00FA6281" w:rsidRPr="00CE17B8" w:rsidRDefault="00FA6281" w:rsidP="00FA6281">
      <w:pPr>
        <w:shd w:val="clear" w:color="auto" w:fill="FFFFFF" w:themeFill="background1"/>
        <w:jc w:val="both"/>
        <w:rPr>
          <w:bCs/>
          <w:color w:val="000000" w:themeColor="text1"/>
          <w:spacing w:val="-2"/>
          <w:w w:val="105"/>
          <w:sz w:val="24"/>
          <w:szCs w:val="24"/>
        </w:rPr>
      </w:pPr>
      <w:r w:rsidRPr="00CE17B8">
        <w:rPr>
          <w:bCs/>
          <w:color w:val="000000" w:themeColor="text1"/>
          <w:spacing w:val="-2"/>
          <w:w w:val="105"/>
          <w:sz w:val="24"/>
          <w:szCs w:val="24"/>
        </w:rPr>
        <w:t>8. Projekt Zaželi- Zajedno u pomoći potrebitima</w:t>
      </w:r>
    </w:p>
    <w:p w14:paraId="715DBC45" w14:textId="77777777" w:rsidR="00FA6281" w:rsidRPr="00CE17B8" w:rsidRDefault="00FA6281" w:rsidP="00FA6281">
      <w:pPr>
        <w:shd w:val="clear" w:color="auto" w:fill="FFFFFF" w:themeFill="background1"/>
        <w:ind w:firstLine="708"/>
        <w:jc w:val="both"/>
        <w:rPr>
          <w:bCs/>
          <w:color w:val="000000" w:themeColor="text1"/>
          <w:spacing w:val="-2"/>
          <w:w w:val="105"/>
          <w:sz w:val="24"/>
          <w:szCs w:val="24"/>
        </w:rPr>
      </w:pPr>
      <w:r w:rsidRPr="00CE17B8">
        <w:rPr>
          <w:bCs/>
          <w:color w:val="000000" w:themeColor="text1"/>
          <w:spacing w:val="-2"/>
          <w:w w:val="105"/>
          <w:sz w:val="24"/>
          <w:szCs w:val="24"/>
        </w:rPr>
        <w:t xml:space="preserve">I u 2025. godini nastavljeno je s projektom Zaželi — Zajedno u pomoći potrebitima čije je provođenje započelo u 2024. kao prevencija institucionalizacije" (faza IV) . Do sada je obuhvatio ukupno 80 korisnika koje obilazi 10 </w:t>
      </w:r>
      <w:proofErr w:type="spellStart"/>
      <w:r w:rsidRPr="00CE17B8">
        <w:rPr>
          <w:bCs/>
          <w:color w:val="000000" w:themeColor="text1"/>
          <w:spacing w:val="-2"/>
          <w:w w:val="105"/>
          <w:sz w:val="24"/>
          <w:szCs w:val="24"/>
        </w:rPr>
        <w:t>gerontodomaćica</w:t>
      </w:r>
      <w:proofErr w:type="spellEnd"/>
      <w:r w:rsidRPr="00CE17B8">
        <w:rPr>
          <w:bCs/>
          <w:color w:val="000000" w:themeColor="text1"/>
          <w:spacing w:val="-2"/>
          <w:w w:val="105"/>
          <w:sz w:val="24"/>
          <w:szCs w:val="24"/>
        </w:rPr>
        <w:t xml:space="preserve"> i to 7 koje financira Općina Matulji kao nositelj projekta te 3 koje financira Grad Opatija kao partner na projektu.</w:t>
      </w:r>
    </w:p>
    <w:p w14:paraId="340CA7C4" w14:textId="77777777" w:rsidR="00FA6281" w:rsidRPr="00CE17B8" w:rsidRDefault="00FA6281" w:rsidP="00FA6281">
      <w:pPr>
        <w:shd w:val="clear" w:color="auto" w:fill="FFFFFF" w:themeFill="background1"/>
        <w:jc w:val="both"/>
        <w:rPr>
          <w:bCs/>
          <w:color w:val="000000" w:themeColor="text1"/>
          <w:spacing w:val="-2"/>
          <w:w w:val="105"/>
          <w:sz w:val="24"/>
          <w:szCs w:val="24"/>
        </w:rPr>
      </w:pPr>
    </w:p>
    <w:p w14:paraId="648CD80D" w14:textId="77777777" w:rsidR="00FA6281" w:rsidRPr="00CE17B8" w:rsidRDefault="00FA6281" w:rsidP="00FA6281">
      <w:pPr>
        <w:shd w:val="clear" w:color="auto" w:fill="FFFFFF" w:themeFill="background1"/>
        <w:jc w:val="both"/>
        <w:rPr>
          <w:bCs/>
          <w:color w:val="000000" w:themeColor="text1"/>
          <w:spacing w:val="-2"/>
          <w:w w:val="105"/>
          <w:sz w:val="24"/>
          <w:szCs w:val="24"/>
        </w:rPr>
      </w:pPr>
      <w:r w:rsidRPr="00CE17B8">
        <w:rPr>
          <w:bCs/>
          <w:color w:val="000000" w:themeColor="text1"/>
          <w:spacing w:val="-2"/>
          <w:w w:val="105"/>
          <w:sz w:val="24"/>
          <w:szCs w:val="24"/>
        </w:rPr>
        <w:t>9. Skrb o ranjivim skupinama</w:t>
      </w:r>
    </w:p>
    <w:p w14:paraId="0A49605D" w14:textId="77777777" w:rsidR="00FA6281" w:rsidRPr="00CE17B8" w:rsidRDefault="00FA6281" w:rsidP="00FA6281">
      <w:pPr>
        <w:shd w:val="clear" w:color="auto" w:fill="FFFFFF" w:themeFill="background1"/>
        <w:ind w:firstLine="708"/>
        <w:jc w:val="both"/>
        <w:rPr>
          <w:bCs/>
          <w:color w:val="000000" w:themeColor="text1"/>
          <w:spacing w:val="-2"/>
          <w:w w:val="105"/>
          <w:sz w:val="24"/>
          <w:szCs w:val="24"/>
        </w:rPr>
      </w:pPr>
      <w:r w:rsidRPr="00CE17B8">
        <w:rPr>
          <w:bCs/>
          <w:color w:val="000000" w:themeColor="text1"/>
          <w:spacing w:val="-2"/>
          <w:w w:val="105"/>
          <w:sz w:val="24"/>
          <w:szCs w:val="24"/>
        </w:rPr>
        <w:t>GDCK Opatija kontinuirano provodi pružanje usluga pomoći i njege u kući starijim i slabije pokretnim osobama na području Liburnije, a preko programa Ministarstva rada, mirovinskog sustava, obitelji i socijalne politike te socijalnog programa 4 JLS na području djelovanja GDCKO. U 2025. ovom je uslugom obuhvaćeno cca 30 korisnika za koje postoji baza podataka kao evidencija ranjivih skupina za slučaj krizne situacije. Od ukupno 30 korisnika na Ministarstvo otpada 8; na JLS 18 korisnika ; a tu su i 4 korisnika koji privatno plaćaju uslugu.</w:t>
      </w:r>
    </w:p>
    <w:p w14:paraId="3C028A01" w14:textId="77777777" w:rsidR="00FA6281" w:rsidRPr="00CE17B8" w:rsidRDefault="00FA6281" w:rsidP="00FA6281">
      <w:pPr>
        <w:jc w:val="both"/>
        <w:rPr>
          <w:b/>
          <w:bCs/>
          <w:sz w:val="24"/>
          <w:szCs w:val="24"/>
        </w:rPr>
      </w:pPr>
    </w:p>
    <w:p w14:paraId="4875275F" w14:textId="77777777" w:rsidR="00FA6281" w:rsidRDefault="00FA6281" w:rsidP="00FA6281">
      <w:pPr>
        <w:jc w:val="both"/>
        <w:rPr>
          <w:b/>
          <w:bCs/>
          <w:color w:val="000000"/>
          <w:sz w:val="24"/>
          <w:szCs w:val="24"/>
        </w:rPr>
      </w:pPr>
    </w:p>
    <w:p w14:paraId="51744DA3" w14:textId="77777777" w:rsidR="00FA6281" w:rsidRPr="00FA6281" w:rsidRDefault="00FA6281" w:rsidP="00FA6281">
      <w:pPr>
        <w:jc w:val="both"/>
        <w:rPr>
          <w:b/>
          <w:bCs/>
          <w:color w:val="000000"/>
          <w:sz w:val="24"/>
          <w:szCs w:val="24"/>
        </w:rPr>
      </w:pPr>
    </w:p>
    <w:p w14:paraId="75D35628" w14:textId="3188555F" w:rsidR="00FA6281" w:rsidRPr="00FA6281" w:rsidRDefault="00FA6281" w:rsidP="00FA6281">
      <w:pPr>
        <w:pStyle w:val="Odlomakpopisa"/>
        <w:numPr>
          <w:ilvl w:val="0"/>
          <w:numId w:val="44"/>
        </w:numPr>
        <w:suppressAutoHyphens/>
        <w:jc w:val="both"/>
        <w:rPr>
          <w:rFonts w:ascii="Times New Roman" w:hAnsi="Times New Roman"/>
          <w:b/>
          <w:bCs/>
          <w:sz w:val="24"/>
          <w:szCs w:val="24"/>
        </w:rPr>
      </w:pPr>
      <w:r w:rsidRPr="00FA6281">
        <w:rPr>
          <w:rFonts w:ascii="Times New Roman" w:hAnsi="Times New Roman"/>
          <w:b/>
          <w:bCs/>
          <w:sz w:val="24"/>
          <w:szCs w:val="24"/>
        </w:rPr>
        <w:t>OPERATIVNE SNAGE HRVATSKE GORSKE SLUŽBE SPAŠAVANJA</w:t>
      </w:r>
    </w:p>
    <w:p w14:paraId="479D249B" w14:textId="77777777" w:rsidR="00FA6281" w:rsidRPr="00CE17B8" w:rsidRDefault="00FA6281" w:rsidP="00FA6281">
      <w:pPr>
        <w:jc w:val="both"/>
        <w:rPr>
          <w:b/>
          <w:bCs/>
          <w:sz w:val="24"/>
          <w:szCs w:val="24"/>
        </w:rPr>
      </w:pPr>
    </w:p>
    <w:p w14:paraId="729233AF" w14:textId="77777777" w:rsidR="00FA6281" w:rsidRDefault="00FA6281" w:rsidP="00FA6281">
      <w:pPr>
        <w:jc w:val="both"/>
        <w:rPr>
          <w:b/>
          <w:bCs/>
          <w:sz w:val="24"/>
          <w:szCs w:val="24"/>
        </w:rPr>
      </w:pPr>
      <w:r w:rsidRPr="00CE17B8">
        <w:rPr>
          <w:b/>
          <w:bCs/>
          <w:sz w:val="24"/>
          <w:szCs w:val="24"/>
        </w:rPr>
        <w:t>Stanica HGSS Rijeka</w:t>
      </w:r>
    </w:p>
    <w:p w14:paraId="6DD5B78F" w14:textId="77777777" w:rsidR="00FA6281" w:rsidRPr="00CE17B8" w:rsidRDefault="00FA6281" w:rsidP="00FA6281">
      <w:pPr>
        <w:jc w:val="both"/>
        <w:rPr>
          <w:b/>
          <w:bCs/>
          <w:sz w:val="24"/>
          <w:szCs w:val="24"/>
        </w:rPr>
      </w:pPr>
    </w:p>
    <w:p w14:paraId="3AEFD3DF" w14:textId="77777777" w:rsidR="00FA6281" w:rsidRPr="00CE17B8" w:rsidRDefault="00FA6281" w:rsidP="00FA6281">
      <w:pPr>
        <w:pStyle w:val="Default"/>
        <w:ind w:firstLine="720"/>
        <w:rPr>
          <w:rFonts w:ascii="Times New Roman" w:hAnsi="Times New Roman" w:cs="Times New Roman"/>
        </w:rPr>
      </w:pPr>
      <w:r w:rsidRPr="00CE17B8">
        <w:rPr>
          <w:rFonts w:ascii="Times New Roman" w:hAnsi="Times New Roman" w:cs="Times New Roman"/>
        </w:rPr>
        <w:t xml:space="preserve">HGSS Stanica Rijeka osnovana je 12. lipnja 1960.g. uslijed potrebe za organiziranim spašavanjem i intervencijama na području današnje Primorsko-goranske županije. </w:t>
      </w:r>
    </w:p>
    <w:p w14:paraId="1D9FF3A5" w14:textId="77777777" w:rsidR="00FA6281" w:rsidRPr="00CE17B8" w:rsidRDefault="00FA6281" w:rsidP="00FA6281">
      <w:pPr>
        <w:pStyle w:val="Default"/>
        <w:rPr>
          <w:rFonts w:ascii="Times New Roman" w:hAnsi="Times New Roman" w:cs="Times New Roman"/>
        </w:rPr>
      </w:pPr>
      <w:r w:rsidRPr="00CE17B8">
        <w:rPr>
          <w:rFonts w:ascii="Times New Roman" w:hAnsi="Times New Roman" w:cs="Times New Roman"/>
          <w:b/>
          <w:bCs/>
        </w:rPr>
        <w:t xml:space="preserve">Članstvo HGSS Stanice Rijeka čine isključivo volonteri koji sudjeluju u svim aktivnostima dobrovoljno. </w:t>
      </w:r>
    </w:p>
    <w:p w14:paraId="1C52CE6B" w14:textId="77777777" w:rsidR="00FA6281" w:rsidRPr="00CE17B8" w:rsidRDefault="00FA6281" w:rsidP="00FA6281">
      <w:pPr>
        <w:pStyle w:val="Default"/>
        <w:rPr>
          <w:rFonts w:ascii="Times New Roman" w:hAnsi="Times New Roman" w:cs="Times New Roman"/>
        </w:rPr>
      </w:pPr>
      <w:r w:rsidRPr="00CE17B8">
        <w:rPr>
          <w:rFonts w:ascii="Times New Roman" w:hAnsi="Times New Roman" w:cs="Times New Roman"/>
        </w:rPr>
        <w:t xml:space="preserve">HGSS Stanica Rijeka ima jednog zaposlenog djelatnika isključivo za potrebe administracije i organizacije službe. </w:t>
      </w:r>
    </w:p>
    <w:p w14:paraId="2FC5B1AB" w14:textId="77777777" w:rsidR="00FA6281" w:rsidRPr="00CE17B8" w:rsidRDefault="00FA6281" w:rsidP="00FA6281">
      <w:pPr>
        <w:pStyle w:val="Default"/>
        <w:rPr>
          <w:rFonts w:ascii="Times New Roman" w:hAnsi="Times New Roman" w:cs="Times New Roman"/>
        </w:rPr>
      </w:pPr>
    </w:p>
    <w:p w14:paraId="4E3DBBF2" w14:textId="77777777" w:rsidR="00FA6281" w:rsidRPr="00CE17B8" w:rsidRDefault="00FA6281" w:rsidP="00FA6281">
      <w:pPr>
        <w:ind w:firstLine="708"/>
        <w:jc w:val="both"/>
        <w:rPr>
          <w:color w:val="4BACC6" w:themeColor="accent5"/>
          <w:sz w:val="24"/>
          <w:szCs w:val="24"/>
        </w:rPr>
      </w:pPr>
      <w:r w:rsidRPr="00CE17B8">
        <w:rPr>
          <w:sz w:val="24"/>
          <w:szCs w:val="24"/>
        </w:rPr>
        <w:t>Temeljem članka 25. Zakona o Hrvatskoj gorskoj službi spašavanja, 2007. g. sklopljeni su Sporazumi o zajedničkom interesu između HGSS Stanica Rijeka i JL(R)S, kojim je utvrđena trajna potreba za djelovanje HGSS-a. HGSS Stanica Rijeka pokriva, osigurava i djeluje na području Kvarnerskih otoka i priobalja PGŽ.</w:t>
      </w:r>
    </w:p>
    <w:p w14:paraId="3160100D" w14:textId="77777777" w:rsidR="00FA6281" w:rsidRPr="00CE17B8" w:rsidRDefault="00FA6281" w:rsidP="00FA6281">
      <w:pPr>
        <w:jc w:val="both"/>
        <w:rPr>
          <w:color w:val="000000" w:themeColor="text1"/>
          <w:sz w:val="24"/>
          <w:szCs w:val="24"/>
        </w:rPr>
      </w:pPr>
    </w:p>
    <w:p w14:paraId="4D549418" w14:textId="26F972A6" w:rsidR="00FA6281" w:rsidRPr="00CE17B8" w:rsidRDefault="00FA6281" w:rsidP="00FA6281">
      <w:pPr>
        <w:ind w:firstLine="708"/>
        <w:jc w:val="both"/>
        <w:rPr>
          <w:color w:val="000000" w:themeColor="text1"/>
          <w:sz w:val="24"/>
          <w:szCs w:val="24"/>
        </w:rPr>
      </w:pPr>
      <w:r w:rsidRPr="00CE17B8">
        <w:rPr>
          <w:color w:val="000000" w:themeColor="text1"/>
          <w:sz w:val="24"/>
          <w:szCs w:val="24"/>
        </w:rPr>
        <w:t xml:space="preserve">Hrvatska gorska služba spašavanja kao nositelj djelatnosti gorskog spašavanja, čiji su pripadnici specijalizirani za traganje i spašavanje u planinama, na nepristupačnim područjima, te pri elementarnim nepogodama i drugim akcidentnim situacijama, kada treba upotrijebiti posebne sposobnosti, spasilačku tehniku i opremu, stavit će </w:t>
      </w:r>
      <w:r>
        <w:rPr>
          <w:color w:val="000000" w:themeColor="text1"/>
          <w:sz w:val="24"/>
          <w:szCs w:val="24"/>
        </w:rPr>
        <w:t>Općini Mošćenička Draga</w:t>
      </w:r>
      <w:r w:rsidRPr="00CE17B8">
        <w:rPr>
          <w:color w:val="000000" w:themeColor="text1"/>
          <w:sz w:val="24"/>
          <w:szCs w:val="24"/>
        </w:rPr>
        <w:t xml:space="preserve"> na raspolaganje svoje stručno osposobljene kadrove i raspoloživu opremu. Hrvatska gorska služba spašavanja – stanica Rijeka provodila je svoje redovne aktivnosti prema Planu rada i aktivnostima, te Financijskom planu HGSS – stanica Rijeka za 2025. godinu. </w:t>
      </w:r>
      <w:r>
        <w:rPr>
          <w:color w:val="000000" w:themeColor="text1"/>
          <w:sz w:val="24"/>
          <w:szCs w:val="24"/>
        </w:rPr>
        <w:t>Općina Mošćenička Draga</w:t>
      </w:r>
      <w:r w:rsidRPr="00CE17B8">
        <w:rPr>
          <w:color w:val="000000" w:themeColor="text1"/>
          <w:sz w:val="24"/>
          <w:szCs w:val="24"/>
        </w:rPr>
        <w:t xml:space="preserve"> je na temelju Ugovora o sufinanciranju programskih aktivnosti u 2025. </w:t>
      </w:r>
      <w:r w:rsidRPr="00CE17B8">
        <w:rPr>
          <w:color w:val="000000" w:themeColor="text1"/>
          <w:sz w:val="24"/>
          <w:szCs w:val="24"/>
        </w:rPr>
        <w:lastRenderedPageBreak/>
        <w:t>godini redovito izdvaja</w:t>
      </w:r>
      <w:r>
        <w:rPr>
          <w:color w:val="000000" w:themeColor="text1"/>
          <w:sz w:val="24"/>
          <w:szCs w:val="24"/>
        </w:rPr>
        <w:t>la</w:t>
      </w:r>
      <w:r w:rsidRPr="00CE17B8">
        <w:rPr>
          <w:color w:val="000000" w:themeColor="text1"/>
          <w:sz w:val="24"/>
          <w:szCs w:val="24"/>
        </w:rPr>
        <w:t xml:space="preserve"> sredstva za redovne aktivnosti Hrvatske gorske službe spašavanja – stanica Rijeka.</w:t>
      </w:r>
    </w:p>
    <w:p w14:paraId="40C24099" w14:textId="77777777" w:rsidR="00FA6281" w:rsidRPr="00CE17B8" w:rsidRDefault="00FA6281" w:rsidP="00FA6281">
      <w:pPr>
        <w:jc w:val="both"/>
        <w:rPr>
          <w:color w:val="000000" w:themeColor="text1"/>
          <w:sz w:val="24"/>
          <w:szCs w:val="24"/>
        </w:rPr>
      </w:pPr>
    </w:p>
    <w:p w14:paraId="77350C4A" w14:textId="77777777" w:rsidR="00FA6281" w:rsidRPr="00CE17B8" w:rsidRDefault="00FA6281" w:rsidP="00FA6281">
      <w:pPr>
        <w:pStyle w:val="Default"/>
        <w:rPr>
          <w:rFonts w:ascii="Times New Roman" w:hAnsi="Times New Roman" w:cs="Times New Roman"/>
        </w:rPr>
      </w:pPr>
      <w:r w:rsidRPr="00CE17B8">
        <w:rPr>
          <w:rFonts w:ascii="Times New Roman" w:hAnsi="Times New Roman" w:cs="Times New Roman"/>
        </w:rPr>
        <w:t xml:space="preserve">U svom djelovanju i radu stanica koordinira i surađuje sa sljedećim institucijama i službama: </w:t>
      </w:r>
    </w:p>
    <w:p w14:paraId="49256380" w14:textId="77777777" w:rsidR="00FA6281" w:rsidRPr="00CE17B8" w:rsidRDefault="00FA6281" w:rsidP="00FA6281">
      <w:pPr>
        <w:pStyle w:val="Default"/>
        <w:numPr>
          <w:ilvl w:val="0"/>
          <w:numId w:val="43"/>
        </w:numPr>
        <w:spacing w:after="27"/>
        <w:rPr>
          <w:rFonts w:ascii="Times New Roman" w:hAnsi="Times New Roman" w:cs="Times New Roman"/>
        </w:rPr>
      </w:pPr>
      <w:r w:rsidRPr="00CE17B8">
        <w:rPr>
          <w:rFonts w:ascii="Times New Roman" w:hAnsi="Times New Roman" w:cs="Times New Roman"/>
        </w:rPr>
        <w:t xml:space="preserve">Županijski centar 112, koji u slučaju potrebe mobilizira članstvo, osigurava i dostavlja potrebne informacije te sudjeluje u pripremi i koordinaciji djelovanja s ostalim službama, </w:t>
      </w:r>
    </w:p>
    <w:p w14:paraId="3A66FFA4" w14:textId="77777777" w:rsidR="00FA6281" w:rsidRPr="00CE17B8" w:rsidRDefault="00FA6281" w:rsidP="00FA6281">
      <w:pPr>
        <w:pStyle w:val="Default"/>
        <w:numPr>
          <w:ilvl w:val="0"/>
          <w:numId w:val="43"/>
        </w:numPr>
        <w:spacing w:after="27"/>
        <w:rPr>
          <w:rFonts w:ascii="Times New Roman" w:hAnsi="Times New Roman" w:cs="Times New Roman"/>
        </w:rPr>
      </w:pPr>
      <w:r w:rsidRPr="00CE17B8">
        <w:rPr>
          <w:rFonts w:ascii="Times New Roman" w:hAnsi="Times New Roman" w:cs="Times New Roman"/>
        </w:rPr>
        <w:t xml:space="preserve">Policijom, s kojom se surađuje u potragama za nestalim osobama, kao i u osiguranju mjesta događaja tijekom provedbe intervencija, </w:t>
      </w:r>
    </w:p>
    <w:p w14:paraId="1C69FDC3" w14:textId="77777777" w:rsidR="00FA6281" w:rsidRPr="00CE17B8" w:rsidRDefault="00FA6281" w:rsidP="00FA6281">
      <w:pPr>
        <w:pStyle w:val="Default"/>
        <w:numPr>
          <w:ilvl w:val="0"/>
          <w:numId w:val="43"/>
        </w:numPr>
        <w:spacing w:after="27"/>
        <w:rPr>
          <w:rFonts w:ascii="Times New Roman" w:hAnsi="Times New Roman" w:cs="Times New Roman"/>
        </w:rPr>
      </w:pPr>
      <w:r w:rsidRPr="00CE17B8">
        <w:rPr>
          <w:rFonts w:ascii="Times New Roman" w:hAnsi="Times New Roman" w:cs="Times New Roman"/>
        </w:rPr>
        <w:t xml:space="preserve">Zavodom za hitnu medicinu PGŽ, s kojim se u koordinaciji utvrđuje potreba izlaska pojedinih službi na teren, te se pri završetku akcije dogovaraju način, mjesto i vrijeme preuzimanja unesrećene osobe radi daljnjeg transporta u zdravstvenu ustanovu, </w:t>
      </w:r>
    </w:p>
    <w:p w14:paraId="2938EABF" w14:textId="77777777" w:rsidR="00FA6281" w:rsidRPr="00CE17B8" w:rsidRDefault="00FA6281" w:rsidP="00FA6281">
      <w:pPr>
        <w:pStyle w:val="Default"/>
        <w:numPr>
          <w:ilvl w:val="0"/>
          <w:numId w:val="43"/>
        </w:numPr>
        <w:spacing w:after="27"/>
        <w:rPr>
          <w:rFonts w:ascii="Times New Roman" w:hAnsi="Times New Roman" w:cs="Times New Roman"/>
        </w:rPr>
      </w:pPr>
      <w:r w:rsidRPr="00CE17B8">
        <w:rPr>
          <w:rFonts w:ascii="Times New Roman" w:hAnsi="Times New Roman" w:cs="Times New Roman"/>
        </w:rPr>
        <w:t xml:space="preserve">Nacionalnom središnjicom za traganje i spašavanje na moru, s kojom se ostvaruje komunikacija u slučajevima spašavanja posada i plovila na obali te prilikom pretraga nepristupačnih dijelova obale, </w:t>
      </w:r>
    </w:p>
    <w:p w14:paraId="0792711D" w14:textId="77777777" w:rsidR="00FA6281" w:rsidRPr="00CE17B8" w:rsidRDefault="00FA6281" w:rsidP="00FA6281">
      <w:pPr>
        <w:pStyle w:val="Default"/>
        <w:numPr>
          <w:ilvl w:val="0"/>
          <w:numId w:val="43"/>
        </w:numPr>
        <w:spacing w:after="27"/>
        <w:rPr>
          <w:rFonts w:ascii="Times New Roman" w:hAnsi="Times New Roman" w:cs="Times New Roman"/>
        </w:rPr>
      </w:pPr>
      <w:r w:rsidRPr="00CE17B8">
        <w:rPr>
          <w:rFonts w:ascii="Times New Roman" w:hAnsi="Times New Roman" w:cs="Times New Roman"/>
        </w:rPr>
        <w:t xml:space="preserve">Vatrogasnom zajednicom PGŽ </w:t>
      </w:r>
    </w:p>
    <w:p w14:paraId="180A2334" w14:textId="77777777" w:rsidR="00FA6281" w:rsidRPr="00CE17B8" w:rsidRDefault="00FA6281" w:rsidP="00FA6281">
      <w:pPr>
        <w:pStyle w:val="Default"/>
        <w:numPr>
          <w:ilvl w:val="0"/>
          <w:numId w:val="43"/>
        </w:numPr>
        <w:spacing w:after="27"/>
        <w:rPr>
          <w:rFonts w:ascii="Times New Roman" w:hAnsi="Times New Roman" w:cs="Times New Roman"/>
        </w:rPr>
      </w:pPr>
      <w:r w:rsidRPr="00CE17B8">
        <w:rPr>
          <w:rFonts w:ascii="Times New Roman" w:hAnsi="Times New Roman" w:cs="Times New Roman"/>
        </w:rPr>
        <w:t xml:space="preserve">Postrojbama civilne zaštite, s kojima se provode godišnje koordinirane aktivnosti i zajedničke vježbe u cilju održavanja spremnosti za postupanje u slučaju većih nesreća, nepogoda ili katastrofa. </w:t>
      </w:r>
    </w:p>
    <w:p w14:paraId="57F5482C" w14:textId="77777777" w:rsidR="00FA6281" w:rsidRPr="00CE17B8" w:rsidRDefault="00FA6281" w:rsidP="00FA6281">
      <w:pPr>
        <w:pStyle w:val="Default"/>
        <w:rPr>
          <w:rFonts w:ascii="Times New Roman" w:hAnsi="Times New Roman" w:cs="Times New Roman"/>
        </w:rPr>
      </w:pPr>
    </w:p>
    <w:p w14:paraId="77DEA85B" w14:textId="77777777" w:rsidR="00FA6281" w:rsidRPr="00CE17B8" w:rsidRDefault="00FA6281" w:rsidP="00FA6281">
      <w:pPr>
        <w:ind w:firstLine="360"/>
        <w:jc w:val="both"/>
        <w:rPr>
          <w:sz w:val="24"/>
          <w:szCs w:val="24"/>
        </w:rPr>
      </w:pPr>
      <w:r w:rsidRPr="00CE17B8">
        <w:rPr>
          <w:sz w:val="24"/>
          <w:szCs w:val="24"/>
        </w:rPr>
        <w:t>Tijekom 2025. godine HGSS Stanica Rijeka provela je niz aktivnosti predviđenih planom rada.</w:t>
      </w:r>
      <w:r w:rsidRPr="00CE17B8">
        <w:rPr>
          <w:color w:val="4BACC6" w:themeColor="accent5"/>
          <w:sz w:val="24"/>
          <w:szCs w:val="24"/>
        </w:rPr>
        <w:t xml:space="preserve"> </w:t>
      </w:r>
      <w:r w:rsidRPr="00CE17B8">
        <w:rPr>
          <w:sz w:val="24"/>
          <w:szCs w:val="24"/>
        </w:rPr>
        <w:t>HGSS Stanica Rijeka tijekom 2025.g. provela je ukupno 47 akcija spašavanja „na poziv“. Na navedene intervencije upućeno je ukupno 279 članova, a intervencije su se odvijale tijekom 47 dana. Spašene su 64 unesrećene osobe.</w:t>
      </w:r>
    </w:p>
    <w:p w14:paraId="33EDAC3C" w14:textId="77777777" w:rsidR="00FA6281" w:rsidRPr="00CE17B8" w:rsidRDefault="00FA6281" w:rsidP="00FA6281">
      <w:pPr>
        <w:ind w:firstLine="360"/>
        <w:jc w:val="both"/>
        <w:rPr>
          <w:sz w:val="24"/>
          <w:szCs w:val="24"/>
        </w:rPr>
      </w:pPr>
    </w:p>
    <w:p w14:paraId="3FF55955" w14:textId="77777777" w:rsidR="00FA6281" w:rsidRPr="00CE17B8" w:rsidRDefault="00FA6281" w:rsidP="00FA6281">
      <w:pPr>
        <w:ind w:firstLine="360"/>
        <w:jc w:val="both"/>
        <w:rPr>
          <w:sz w:val="24"/>
          <w:szCs w:val="24"/>
        </w:rPr>
      </w:pPr>
    </w:p>
    <w:p w14:paraId="4270DC0F" w14:textId="77777777" w:rsidR="00FA6281" w:rsidRPr="00CE17B8" w:rsidRDefault="00FA6281" w:rsidP="00FA6281">
      <w:pPr>
        <w:pStyle w:val="Odlomakpopisa"/>
        <w:widowControl w:val="0"/>
        <w:numPr>
          <w:ilvl w:val="0"/>
          <w:numId w:val="44"/>
        </w:numPr>
        <w:suppressAutoHyphens/>
        <w:autoSpaceDE w:val="0"/>
        <w:autoSpaceDN w:val="0"/>
        <w:adjustRightInd w:val="0"/>
        <w:spacing w:after="0" w:line="240" w:lineRule="auto"/>
        <w:jc w:val="both"/>
        <w:rPr>
          <w:rFonts w:ascii="Times New Roman" w:hAnsi="Times New Roman"/>
          <w:b/>
          <w:bCs/>
          <w:sz w:val="24"/>
          <w:szCs w:val="24"/>
        </w:rPr>
      </w:pPr>
      <w:r w:rsidRPr="00CE17B8">
        <w:rPr>
          <w:rFonts w:ascii="Times New Roman" w:hAnsi="Times New Roman"/>
          <w:b/>
          <w:bCs/>
          <w:sz w:val="24"/>
          <w:szCs w:val="24"/>
        </w:rPr>
        <w:t>NASTAVNI ZAVOD ZA JAVNO ZDRAVSTVO PRIMORSKO – GORANSKE ŽUPANIJE (NZZJZ PGŽ)</w:t>
      </w:r>
    </w:p>
    <w:p w14:paraId="7EB6FE8B" w14:textId="77777777" w:rsidR="00FA6281" w:rsidRPr="00CE17B8" w:rsidRDefault="00FA6281" w:rsidP="00FA6281">
      <w:pPr>
        <w:jc w:val="both"/>
        <w:rPr>
          <w:b/>
          <w:bCs/>
          <w:sz w:val="24"/>
          <w:szCs w:val="24"/>
        </w:rPr>
      </w:pPr>
    </w:p>
    <w:p w14:paraId="4D500532" w14:textId="77777777" w:rsidR="00FA6281" w:rsidRPr="00CE17B8" w:rsidRDefault="00FA6281" w:rsidP="00FA6281">
      <w:pPr>
        <w:jc w:val="both"/>
        <w:rPr>
          <w:b/>
          <w:bCs/>
          <w:sz w:val="24"/>
          <w:szCs w:val="24"/>
        </w:rPr>
      </w:pPr>
      <w:r w:rsidRPr="00CE17B8">
        <w:rPr>
          <w:b/>
          <w:bCs/>
          <w:sz w:val="24"/>
          <w:szCs w:val="24"/>
        </w:rPr>
        <w:t>Izvještaj epidemiološke službe za 2025. godinu</w:t>
      </w:r>
    </w:p>
    <w:p w14:paraId="11E41BD2" w14:textId="77777777" w:rsidR="00FA6281" w:rsidRPr="00CE17B8" w:rsidRDefault="00FA6281" w:rsidP="00FA6281">
      <w:pPr>
        <w:jc w:val="both"/>
        <w:rPr>
          <w:b/>
          <w:bCs/>
          <w:sz w:val="24"/>
          <w:szCs w:val="24"/>
        </w:rPr>
      </w:pPr>
    </w:p>
    <w:p w14:paraId="770BF3CB" w14:textId="77777777" w:rsidR="00FA6281" w:rsidRPr="00CE17B8" w:rsidRDefault="00FA6281" w:rsidP="00FA6281">
      <w:pPr>
        <w:ind w:firstLine="708"/>
        <w:jc w:val="both"/>
        <w:rPr>
          <w:sz w:val="24"/>
          <w:szCs w:val="24"/>
        </w:rPr>
      </w:pPr>
      <w:r w:rsidRPr="00CE17B8">
        <w:rPr>
          <w:sz w:val="24"/>
          <w:szCs w:val="24"/>
        </w:rPr>
        <w:t xml:space="preserve">Tokom 2025. godine na području Liburnije nisu zabilježene veće epidemije zaraznih bolesti. Slučajevi gripe i COVID-19 su se kretali u uobičajenim brojkama kao i protekle godine. Slučajevi crijevnih zaraznih bolesti i trovanja hranom je bilo u pojedinačnim slučajevima. Glavna turistička sezona u ljetnim mjesecima nije donijela povećan broj takvih slučajeva. Epidemije dječjih glista, ušiju i svraba u vrtićima i dječjim domovima su se javljale u manjem opsegu i uspješno rješavale pravovremenim protuepidemijskim mjerama. U svakodnevnom radu se primjećuje da neki ugostiteljski objekti ne šalju pravovremeno svoje djelatnike na zakonski obavezne sanitarne preglede ni na polaganje tečaja higijenskog minimuma što je važan dio preventive protiv zaraza, zagađivanja i trovanja hranom i pićem. Nedostatak dovoljnog broja sanitarnih inspektora i njihovih nadzora brojnih turističkih i ugostiteljskih objekata je sve veći problem u ovom turističkom kraju a to se može riješiti samo na razini države i službe Državnog inspektorata. Broj uzorkovanja vode na bakteriju </w:t>
      </w:r>
      <w:proofErr w:type="spellStart"/>
      <w:r w:rsidRPr="00CE17B8">
        <w:rPr>
          <w:sz w:val="24"/>
          <w:szCs w:val="24"/>
        </w:rPr>
        <w:t>Legionella</w:t>
      </w:r>
      <w:proofErr w:type="spellEnd"/>
      <w:r w:rsidRPr="00CE17B8">
        <w:rPr>
          <w:sz w:val="24"/>
          <w:szCs w:val="24"/>
        </w:rPr>
        <w:t xml:space="preserve"> i olovo u prioritetnim objektima sukladno novom Zakonu o vodi za ljudsku potrošnju (NN 30/23) je poboljšan u odnosu na 2024. ali još nedovoljno jer mnogi turistički objekti pružaju otpor provedbi zakonskih obaveza. Tu je ponovno problem nedovoljnog inspekcijskog nadzora koji jedini imaju ovlasti putem Rješenja natjerati vlasnike ili ovlaštene osobe tih objekata (hoteli, auto kampovi, bolnice, sportske dvorane, domovi umirovljenika, vrtići, škole, itd.) da jednom godišnje uzorkuju vodu i provedu protuepidemijske mjere u slučaju nesukladnih nalaza u dogovoru i stručni nadzor epidemiološke službe. Povećan priljev stranih radnika u našem kraju </w:t>
      </w:r>
      <w:r w:rsidRPr="00CE17B8">
        <w:rPr>
          <w:sz w:val="24"/>
          <w:szCs w:val="24"/>
        </w:rPr>
        <w:lastRenderedPageBreak/>
        <w:t xml:space="preserve">iz azijskih i latinoameričkih zemalja nije rezultirao pogoršanjem epidemiološke situacije. </w:t>
      </w:r>
      <w:proofErr w:type="spellStart"/>
      <w:r w:rsidRPr="00CE17B8">
        <w:rPr>
          <w:sz w:val="24"/>
          <w:szCs w:val="24"/>
        </w:rPr>
        <w:t>Menađment</w:t>
      </w:r>
      <w:proofErr w:type="spellEnd"/>
      <w:r w:rsidRPr="00CE17B8">
        <w:rPr>
          <w:sz w:val="24"/>
          <w:szCs w:val="24"/>
        </w:rPr>
        <w:t xml:space="preserve"> hotelskih i ugostiteljskih firmi se za razliku od proteklih godina više pobrinuo da ti djelatnici imaju adekvatnu zdravstvenu skrb i obiteljskog liječnika tokom njihovog boravka ovdje. Uzorkovanja mora koja se redovno provode tokom ljetnih mjeseci prema Direktivi 2006/7/EZ o upravljanju kvalitetom vode za kupanje su pokazala izvrsnu kakvoću mora na svim plažama. Nije bilo nikakvih mikrobioloških onečišćenja na području Liburnije. Detektirana divlja odlagališta otpada predstavljaju rizik za zdravlje stanovništva i opskrbu pitkom vodom putem poroznog tla. Veliki broj manifestacija sa okupljanjem ljudi tijekom Adventa, božićnih blagdana i karnevala predstavlja rizik za povećani broj respiratornih zaraznih bolesti poput gripe i COVID-19. U globalu epidemiološka situacija je pod nadzorom zahvaljujući brojnim zakonski obaveznim preventivnim mjerama, pravovremenim protuepidemijskim mjerama i suradnji epidemiološke struke i primarne zdravstvene zaštite. Mali broj sanitarnih inspektora na terenu može predstavljati veliki izazov i rizik za zdravlje zajednice i turista u budućem razdoblju.</w:t>
      </w:r>
    </w:p>
    <w:p w14:paraId="2094AEE8" w14:textId="77777777" w:rsidR="00FA6281" w:rsidRPr="00CE17B8" w:rsidRDefault="00FA6281" w:rsidP="00FA6281">
      <w:pPr>
        <w:ind w:firstLine="360"/>
        <w:jc w:val="both"/>
        <w:rPr>
          <w:color w:val="4BACC6" w:themeColor="accent5"/>
          <w:sz w:val="24"/>
          <w:szCs w:val="24"/>
        </w:rPr>
      </w:pPr>
    </w:p>
    <w:p w14:paraId="1C495D54" w14:textId="77777777" w:rsidR="001F544E" w:rsidRPr="0010154E" w:rsidRDefault="001F544E" w:rsidP="00FA6281">
      <w:pPr>
        <w:jc w:val="both"/>
        <w:rPr>
          <w:color w:val="000000" w:themeColor="text1"/>
          <w:sz w:val="24"/>
          <w:szCs w:val="24"/>
        </w:rPr>
      </w:pPr>
    </w:p>
    <w:p w14:paraId="7952CDD6" w14:textId="5C44DAA8" w:rsidR="000E3809" w:rsidRPr="00FA6281" w:rsidRDefault="00B23047" w:rsidP="00FA6281">
      <w:pPr>
        <w:pStyle w:val="Odlomakpopisa"/>
        <w:numPr>
          <w:ilvl w:val="0"/>
          <w:numId w:val="44"/>
        </w:numPr>
        <w:jc w:val="both"/>
        <w:rPr>
          <w:rFonts w:ascii="Times New Roman" w:hAnsi="Times New Roman"/>
          <w:b/>
          <w:i/>
          <w:sz w:val="24"/>
          <w:szCs w:val="24"/>
        </w:rPr>
      </w:pPr>
      <w:r w:rsidRPr="00FA6281">
        <w:rPr>
          <w:rFonts w:ascii="Times New Roman" w:hAnsi="Times New Roman"/>
          <w:b/>
          <w:iCs/>
          <w:sz w:val="24"/>
          <w:szCs w:val="24"/>
        </w:rPr>
        <w:t>PRAVNE OSOBE I UDRUGE GRAĐANA</w:t>
      </w:r>
    </w:p>
    <w:p w14:paraId="78AF8C24" w14:textId="77777777" w:rsidR="000E3809" w:rsidRDefault="000E3809" w:rsidP="00FA6281">
      <w:pPr>
        <w:jc w:val="both"/>
        <w:rPr>
          <w:b/>
          <w:i/>
          <w:sz w:val="24"/>
          <w:szCs w:val="24"/>
        </w:rPr>
      </w:pPr>
    </w:p>
    <w:p w14:paraId="7CE38B23" w14:textId="5D3A2722" w:rsidR="00C115BB" w:rsidRPr="00C115BB" w:rsidRDefault="00C115BB" w:rsidP="00FA6281">
      <w:pPr>
        <w:jc w:val="both"/>
        <w:rPr>
          <w:b/>
          <w:iCs/>
          <w:sz w:val="24"/>
          <w:szCs w:val="24"/>
        </w:rPr>
      </w:pPr>
      <w:r w:rsidRPr="00C115BB">
        <w:rPr>
          <w:b/>
          <w:iCs/>
          <w:sz w:val="24"/>
          <w:szCs w:val="24"/>
        </w:rPr>
        <w:t>Pravne osobe</w:t>
      </w:r>
    </w:p>
    <w:p w14:paraId="01A03599" w14:textId="2603893D" w:rsidR="00956662" w:rsidRPr="0010091B" w:rsidRDefault="00956662" w:rsidP="00FA6281">
      <w:pPr>
        <w:pStyle w:val="t-9-8"/>
        <w:spacing w:before="0" w:beforeAutospacing="0" w:after="0" w:afterAutospacing="0"/>
        <w:ind w:firstLine="720"/>
        <w:jc w:val="both"/>
      </w:pPr>
      <w:r w:rsidRPr="0010091B">
        <w:t xml:space="preserve">Pravne osobe od interesa za sustav civilne zaštite </w:t>
      </w:r>
      <w:bookmarkStart w:id="9" w:name="_Hlk159413907"/>
      <w:r w:rsidR="00473E80">
        <w:t>Općine Mošćenička Draga</w:t>
      </w:r>
      <w:r w:rsidRPr="0010091B">
        <w:t xml:space="preserve"> </w:t>
      </w:r>
      <w:bookmarkEnd w:id="9"/>
      <w:r w:rsidRPr="0010091B">
        <w:t xml:space="preserve">su one pravne osobe koje su svojim proizvodnim, uslužnim, materijalnim, ljudskim i drugim resursima najznačajniji nositelji tih djelatnosti na području </w:t>
      </w:r>
      <w:r w:rsidR="00473E80">
        <w:t>Općine</w:t>
      </w:r>
      <w:r w:rsidRPr="0010091B">
        <w:t xml:space="preserve">. Popis i podaci o pravnim osobama od interesa za sustav civilne zaštite </w:t>
      </w:r>
      <w:r w:rsidR="00473E80" w:rsidRPr="00473E80">
        <w:t xml:space="preserve">Općine Mošćenička Draga </w:t>
      </w:r>
      <w:r w:rsidRPr="0010091B">
        <w:t xml:space="preserve">mijenjat će se i dopunjavati ovisno o nastalim promjenama i potrebama </w:t>
      </w:r>
      <w:r w:rsidR="00473E80" w:rsidRPr="00473E80">
        <w:t>Općine Mošćenička Draga</w:t>
      </w:r>
      <w:r w:rsidRPr="0010091B">
        <w:t xml:space="preserve">. Pravne osobe obavljaju svoje redovne djelatnosti sukladno njihovim planovima i programima poslovanja. </w:t>
      </w:r>
    </w:p>
    <w:p w14:paraId="56AC4F55" w14:textId="58286D3B" w:rsidR="00ED43AE" w:rsidRPr="00560574" w:rsidRDefault="00473E80" w:rsidP="00FA6281">
      <w:pPr>
        <w:pStyle w:val="t-9-8"/>
        <w:spacing w:before="0" w:beforeAutospacing="0" w:after="0" w:afterAutospacing="0"/>
        <w:jc w:val="both"/>
      </w:pPr>
      <w:r>
        <w:t>P</w:t>
      </w:r>
      <w:r w:rsidR="00956662" w:rsidRPr="00560574">
        <w:t xml:space="preserve">ravne osobe od interesa za sustav CZ </w:t>
      </w:r>
      <w:r>
        <w:t>Općine Mošćenička Draga</w:t>
      </w:r>
      <w:r w:rsidR="00956662" w:rsidRPr="00560574">
        <w:t>:</w:t>
      </w:r>
    </w:p>
    <w:p w14:paraId="76715133" w14:textId="1D59BBEF" w:rsidR="00ED43AE" w:rsidRPr="00473E80" w:rsidRDefault="00ED43AE" w:rsidP="00FA6281">
      <w:pPr>
        <w:pStyle w:val="Odlomakpopisa"/>
        <w:numPr>
          <w:ilvl w:val="0"/>
          <w:numId w:val="14"/>
        </w:numPr>
        <w:spacing w:after="160" w:line="240" w:lineRule="auto"/>
        <w:jc w:val="both"/>
        <w:rPr>
          <w:rFonts w:ascii="Times New Roman" w:eastAsia="Times New Roman" w:hAnsi="Times New Roman"/>
          <w:sz w:val="24"/>
          <w:szCs w:val="24"/>
        </w:rPr>
      </w:pPr>
      <w:r w:rsidRPr="00473E80">
        <w:rPr>
          <w:rFonts w:ascii="Times New Roman" w:eastAsia="Times New Roman" w:hAnsi="Times New Roman"/>
          <w:sz w:val="24"/>
          <w:szCs w:val="24"/>
        </w:rPr>
        <w:t>Komunalac d.o.o. Jurdani</w:t>
      </w:r>
      <w:bookmarkStart w:id="10" w:name="_Hlk45792523"/>
      <w:r w:rsidR="00473E80" w:rsidRPr="00473E80">
        <w:rPr>
          <w:rFonts w:ascii="Times New Roman" w:eastAsia="Times New Roman" w:hAnsi="Times New Roman"/>
          <w:sz w:val="24"/>
          <w:szCs w:val="24"/>
        </w:rPr>
        <w:t xml:space="preserve"> - </w:t>
      </w:r>
      <w:r w:rsidR="00473E80" w:rsidRPr="00473E80">
        <w:rPr>
          <w:rFonts w:ascii="Times New Roman" w:hAnsi="Times New Roman"/>
          <w:sz w:val="24"/>
          <w:szCs w:val="24"/>
        </w:rPr>
        <w:t>k</w:t>
      </w:r>
      <w:r w:rsidRPr="00473E80">
        <w:rPr>
          <w:rFonts w:ascii="Times New Roman" w:hAnsi="Times New Roman"/>
          <w:sz w:val="24"/>
          <w:szCs w:val="24"/>
        </w:rPr>
        <w:t xml:space="preserve">omunalno poduzeće temeljem Plana djelovanja civilne zaštite </w:t>
      </w:r>
      <w:r w:rsidR="000C4C7D">
        <w:rPr>
          <w:rFonts w:ascii="Times New Roman" w:hAnsi="Times New Roman"/>
          <w:sz w:val="24"/>
          <w:szCs w:val="24"/>
        </w:rPr>
        <w:t>Općine Mošćenička Draga</w:t>
      </w:r>
      <w:r w:rsidRPr="00473E80">
        <w:rPr>
          <w:rFonts w:ascii="Times New Roman" w:hAnsi="Times New Roman"/>
          <w:sz w:val="24"/>
          <w:szCs w:val="24"/>
        </w:rPr>
        <w:t xml:space="preserve"> sukladno svojim tehničkim i ljudskim resursima obavlja poslove predviđenim planom za određenu vrstu ugroze uključujući radnje kod evakuacija i zbrinjavanja stanovništva, te po uputama i odlukama stožera CZ.</w:t>
      </w:r>
    </w:p>
    <w:bookmarkEnd w:id="10"/>
    <w:p w14:paraId="17955264" w14:textId="7F79B78E" w:rsidR="00ED43AE" w:rsidRPr="00FA6281" w:rsidRDefault="00FA6281" w:rsidP="00FA6281">
      <w:pPr>
        <w:pStyle w:val="Odlomakpopisa"/>
        <w:numPr>
          <w:ilvl w:val="0"/>
          <w:numId w:val="14"/>
        </w:numPr>
        <w:rPr>
          <w:rFonts w:ascii="Times New Roman" w:eastAsia="Times New Roman" w:hAnsi="Times New Roman"/>
          <w:sz w:val="24"/>
          <w:szCs w:val="24"/>
        </w:rPr>
      </w:pPr>
      <w:r w:rsidRPr="00FA6281">
        <w:rPr>
          <w:rFonts w:ascii="Times New Roman" w:eastAsia="Times New Roman" w:hAnsi="Times New Roman"/>
          <w:sz w:val="24"/>
          <w:szCs w:val="24"/>
        </w:rPr>
        <w:t xml:space="preserve">KD Vodovod i kanalizacija d.o.o. Podružnica Liburnijske vode </w:t>
      </w:r>
      <w:r w:rsidR="00473E80" w:rsidRPr="00FA6281">
        <w:rPr>
          <w:rFonts w:ascii="Times New Roman" w:eastAsia="Times New Roman" w:hAnsi="Times New Roman"/>
          <w:sz w:val="24"/>
          <w:szCs w:val="24"/>
        </w:rPr>
        <w:t xml:space="preserve">- </w:t>
      </w:r>
      <w:r w:rsidR="00473E80" w:rsidRPr="00FA6281">
        <w:rPr>
          <w:rFonts w:ascii="Times New Roman" w:hAnsi="Times New Roman"/>
          <w:sz w:val="24"/>
          <w:szCs w:val="24"/>
        </w:rPr>
        <w:t>k</w:t>
      </w:r>
      <w:r w:rsidR="00ED43AE" w:rsidRPr="00FA6281">
        <w:rPr>
          <w:rFonts w:ascii="Times New Roman" w:hAnsi="Times New Roman"/>
          <w:sz w:val="24"/>
          <w:szCs w:val="24"/>
        </w:rPr>
        <w:t xml:space="preserve">omunalno poduzeće temeljem Plana djelovanja civilne zaštite </w:t>
      </w:r>
      <w:r w:rsidR="000C4C7D" w:rsidRPr="00FA6281">
        <w:rPr>
          <w:rFonts w:ascii="Times New Roman" w:hAnsi="Times New Roman"/>
          <w:sz w:val="24"/>
          <w:szCs w:val="24"/>
        </w:rPr>
        <w:t>Općine Mošćenička Draga</w:t>
      </w:r>
      <w:r w:rsidR="00ED43AE" w:rsidRPr="00FA6281">
        <w:rPr>
          <w:rFonts w:ascii="Times New Roman" w:hAnsi="Times New Roman"/>
          <w:sz w:val="24"/>
          <w:szCs w:val="24"/>
        </w:rPr>
        <w:t xml:space="preserve"> sukladno svojim tehničkim i ljudskim resursima obavlja poslove predviđenim planom za određenu vrstu ugroze uključujući radnje kod evakuacija i zbrinjavanja stanovništva, te po uputama i odlukama stožera CZ.</w:t>
      </w:r>
    </w:p>
    <w:p w14:paraId="4CE288A6" w14:textId="77777777" w:rsidR="001D324B" w:rsidRPr="001D324B" w:rsidRDefault="00ED43AE" w:rsidP="00FA6281">
      <w:pPr>
        <w:pStyle w:val="Odlomakpopisa"/>
        <w:numPr>
          <w:ilvl w:val="0"/>
          <w:numId w:val="14"/>
        </w:numPr>
        <w:spacing w:after="160" w:line="240" w:lineRule="auto"/>
        <w:jc w:val="both"/>
        <w:rPr>
          <w:rFonts w:ascii="Times New Roman" w:eastAsia="Times New Roman" w:hAnsi="Times New Roman"/>
          <w:sz w:val="24"/>
          <w:szCs w:val="24"/>
        </w:rPr>
      </w:pPr>
      <w:r w:rsidRPr="00473E80">
        <w:rPr>
          <w:rFonts w:ascii="Times New Roman" w:eastAsia="Times New Roman" w:hAnsi="Times New Roman"/>
          <w:sz w:val="24"/>
          <w:szCs w:val="24"/>
        </w:rPr>
        <w:t>Parkovi d.o.o. Opatija</w:t>
      </w:r>
      <w:r w:rsidR="00473E80" w:rsidRPr="00473E80">
        <w:rPr>
          <w:rFonts w:ascii="Times New Roman" w:eastAsia="Times New Roman" w:hAnsi="Times New Roman"/>
          <w:sz w:val="24"/>
          <w:szCs w:val="24"/>
        </w:rPr>
        <w:t xml:space="preserve"> - </w:t>
      </w:r>
      <w:r w:rsidR="00473E80" w:rsidRPr="00473E80">
        <w:rPr>
          <w:rFonts w:ascii="Times New Roman" w:hAnsi="Times New Roman"/>
          <w:sz w:val="24"/>
          <w:szCs w:val="24"/>
        </w:rPr>
        <w:t>k</w:t>
      </w:r>
      <w:r w:rsidRPr="00473E80">
        <w:rPr>
          <w:rFonts w:ascii="Times New Roman" w:hAnsi="Times New Roman"/>
          <w:sz w:val="24"/>
          <w:szCs w:val="24"/>
        </w:rPr>
        <w:t xml:space="preserve">omunalno poduzeće temeljem Plana djelovanja civilne zaštite </w:t>
      </w:r>
      <w:r w:rsidR="000C4C7D">
        <w:rPr>
          <w:rFonts w:ascii="Times New Roman" w:hAnsi="Times New Roman"/>
          <w:sz w:val="24"/>
          <w:szCs w:val="24"/>
        </w:rPr>
        <w:t>Općine Mošćenička Draga</w:t>
      </w:r>
      <w:r w:rsidRPr="00473E80">
        <w:rPr>
          <w:rFonts w:ascii="Times New Roman" w:hAnsi="Times New Roman"/>
          <w:sz w:val="24"/>
          <w:szCs w:val="24"/>
        </w:rPr>
        <w:t xml:space="preserve"> sukladno svojim tehničkim i ljudskim resursima obavlja poslove predviđenim planom za određenu vrstu ugroze uključujući radnje kod evakuacija i zbrinjavanja stanovništva, te po uputama i odlukama stožera CZ.</w:t>
      </w:r>
    </w:p>
    <w:p w14:paraId="5F8120C6" w14:textId="6D25595F" w:rsidR="00C115BB" w:rsidRPr="001D324B" w:rsidRDefault="00473E80" w:rsidP="00FA6281">
      <w:pPr>
        <w:pStyle w:val="Odlomakpopisa"/>
        <w:numPr>
          <w:ilvl w:val="0"/>
          <w:numId w:val="14"/>
        </w:numPr>
        <w:spacing w:after="160" w:line="240" w:lineRule="auto"/>
        <w:jc w:val="both"/>
        <w:rPr>
          <w:rFonts w:ascii="Times New Roman" w:eastAsia="Times New Roman" w:hAnsi="Times New Roman"/>
          <w:sz w:val="24"/>
          <w:szCs w:val="24"/>
        </w:rPr>
      </w:pPr>
      <w:r w:rsidRPr="001D324B">
        <w:rPr>
          <w:rFonts w:ascii="Times New Roman" w:hAnsi="Times New Roman"/>
          <w:sz w:val="24"/>
          <w:szCs w:val="24"/>
        </w:rPr>
        <w:t>Trgovačko društvo „ME-GRA“ d.o.o</w:t>
      </w:r>
    </w:p>
    <w:p w14:paraId="37033841" w14:textId="1A4B8D86" w:rsidR="00ED43AE" w:rsidRPr="0010091B" w:rsidRDefault="000E3809" w:rsidP="00FA6281">
      <w:pPr>
        <w:jc w:val="both"/>
        <w:rPr>
          <w:sz w:val="24"/>
          <w:szCs w:val="24"/>
        </w:rPr>
      </w:pPr>
      <w:r w:rsidRPr="0010091B">
        <w:rPr>
          <w:b/>
          <w:sz w:val="24"/>
          <w:szCs w:val="24"/>
        </w:rPr>
        <w:t>Udruge građana</w:t>
      </w:r>
    </w:p>
    <w:p w14:paraId="1191F5F9" w14:textId="460F7D19" w:rsidR="00ED43AE" w:rsidRPr="0010091B" w:rsidRDefault="00473E80" w:rsidP="00FA6281">
      <w:pPr>
        <w:ind w:firstLine="720"/>
        <w:jc w:val="both"/>
        <w:rPr>
          <w:sz w:val="24"/>
          <w:szCs w:val="24"/>
        </w:rPr>
      </w:pPr>
      <w:r>
        <w:rPr>
          <w:sz w:val="24"/>
          <w:szCs w:val="24"/>
        </w:rPr>
        <w:t>Općina Mošćenička Draga</w:t>
      </w:r>
      <w:r w:rsidR="008D739C" w:rsidRPr="0010091B">
        <w:rPr>
          <w:sz w:val="24"/>
          <w:szCs w:val="24"/>
        </w:rPr>
        <w:t xml:space="preserve"> </w:t>
      </w:r>
      <w:r w:rsidR="000E3809" w:rsidRPr="0010091B">
        <w:rPr>
          <w:sz w:val="24"/>
          <w:szCs w:val="24"/>
        </w:rPr>
        <w:t>ima veći broj udruga građana (sportskih, kulturnih i drugih) koje jednim dijelom i financira. Procjenjuje se da su udruge građana, uz ukupno stanovništvo, najveći potencijal u zaštiti i spašavanju</w:t>
      </w:r>
      <w:r w:rsidR="00ED43AE" w:rsidRPr="0010091B">
        <w:rPr>
          <w:sz w:val="24"/>
          <w:szCs w:val="24"/>
        </w:rPr>
        <w:t xml:space="preserve">. Udruge građana od interesa za sustav civilne zaštite na području </w:t>
      </w:r>
      <w:r>
        <w:rPr>
          <w:sz w:val="24"/>
          <w:szCs w:val="24"/>
        </w:rPr>
        <w:t xml:space="preserve">Općine </w:t>
      </w:r>
      <w:r w:rsidR="00ED43AE" w:rsidRPr="0010091B">
        <w:rPr>
          <w:sz w:val="24"/>
          <w:szCs w:val="24"/>
        </w:rPr>
        <w:t xml:space="preserve">određuje načelnik </w:t>
      </w:r>
      <w:r>
        <w:rPr>
          <w:sz w:val="24"/>
          <w:szCs w:val="24"/>
        </w:rPr>
        <w:t>Općine Mošćenička Draga</w:t>
      </w:r>
      <w:r w:rsidR="00ED43AE" w:rsidRPr="0010091B">
        <w:rPr>
          <w:sz w:val="24"/>
          <w:szCs w:val="24"/>
        </w:rPr>
        <w:t xml:space="preserve"> u skladu sa Planom djelovanja civilne zaštite </w:t>
      </w:r>
      <w:bookmarkStart w:id="11" w:name="_Hlk159414518"/>
      <w:r>
        <w:rPr>
          <w:sz w:val="24"/>
          <w:szCs w:val="24"/>
        </w:rPr>
        <w:t>Općine Mošćenička Draga</w:t>
      </w:r>
      <w:bookmarkEnd w:id="11"/>
      <w:r w:rsidR="00ED43AE" w:rsidRPr="0010091B">
        <w:rPr>
          <w:sz w:val="24"/>
          <w:szCs w:val="24"/>
        </w:rPr>
        <w:t>.</w:t>
      </w:r>
    </w:p>
    <w:p w14:paraId="3D4C2D36" w14:textId="77777777" w:rsidR="00C115BB" w:rsidRDefault="00C115BB" w:rsidP="00FA6281">
      <w:pPr>
        <w:jc w:val="both"/>
        <w:rPr>
          <w:b/>
          <w:bCs/>
          <w:color w:val="000000" w:themeColor="text1"/>
          <w:sz w:val="24"/>
          <w:szCs w:val="24"/>
        </w:rPr>
      </w:pPr>
    </w:p>
    <w:p w14:paraId="1A08C282" w14:textId="77777777" w:rsidR="001D324B" w:rsidRPr="001D324B" w:rsidRDefault="001D324B" w:rsidP="00FA6281">
      <w:pPr>
        <w:jc w:val="both"/>
        <w:rPr>
          <w:b/>
          <w:bCs/>
          <w:color w:val="000000" w:themeColor="text1"/>
          <w:sz w:val="24"/>
          <w:szCs w:val="24"/>
        </w:rPr>
      </w:pPr>
    </w:p>
    <w:p w14:paraId="6BCF1307" w14:textId="47FF2B07" w:rsidR="00C115BB" w:rsidRPr="00C1172D" w:rsidRDefault="00C115BB" w:rsidP="00FA6281">
      <w:pPr>
        <w:pStyle w:val="t-9-8"/>
        <w:spacing w:before="0" w:beforeAutospacing="0" w:after="0" w:afterAutospacing="0"/>
        <w:jc w:val="both"/>
        <w:rPr>
          <w:b/>
          <w:bCs/>
        </w:rPr>
      </w:pPr>
      <w:r>
        <w:rPr>
          <w:b/>
          <w:bCs/>
        </w:rPr>
        <w:lastRenderedPageBreak/>
        <w:t>6</w:t>
      </w:r>
      <w:r w:rsidRPr="00C1172D">
        <w:rPr>
          <w:b/>
          <w:bCs/>
        </w:rPr>
        <w:t xml:space="preserve">. POVJERENICI CIVILNE ZAŠTITE </w:t>
      </w:r>
    </w:p>
    <w:p w14:paraId="0219E4C4" w14:textId="77777777" w:rsidR="00C115BB" w:rsidRPr="00C1172D" w:rsidRDefault="00C115BB" w:rsidP="00FA6281">
      <w:pPr>
        <w:pStyle w:val="t-9-8"/>
        <w:spacing w:before="0" w:beforeAutospacing="0" w:after="0" w:afterAutospacing="0"/>
        <w:jc w:val="both"/>
        <w:rPr>
          <w:b/>
          <w:bCs/>
        </w:rPr>
      </w:pPr>
    </w:p>
    <w:p w14:paraId="796E8CD0" w14:textId="56D459F9" w:rsidR="0083249F" w:rsidRDefault="00C115BB" w:rsidP="00FA6281">
      <w:pPr>
        <w:ind w:firstLine="720"/>
        <w:jc w:val="both"/>
        <w:rPr>
          <w:sz w:val="24"/>
          <w:szCs w:val="24"/>
        </w:rPr>
      </w:pPr>
      <w:r w:rsidRPr="00C1172D">
        <w:rPr>
          <w:sz w:val="24"/>
          <w:szCs w:val="24"/>
        </w:rPr>
        <w:t xml:space="preserve">Povjerenici CZ  </w:t>
      </w:r>
      <w:r w:rsidR="00B50A28" w:rsidRPr="00B50A28">
        <w:rPr>
          <w:sz w:val="24"/>
          <w:szCs w:val="24"/>
        </w:rPr>
        <w:t xml:space="preserve">Općine Mošćenička Draga </w:t>
      </w:r>
      <w:r w:rsidRPr="00C1172D">
        <w:rPr>
          <w:sz w:val="24"/>
          <w:szCs w:val="24"/>
        </w:rPr>
        <w:t xml:space="preserve">su imenovani i s njima je obavljeno opće informiranje još kod imenovanja istih. Imenovane osobe nisu u „standardima pripadnika CZ“ ali su odgovorne i iskusne osobe. </w:t>
      </w:r>
    </w:p>
    <w:p w14:paraId="597014ED" w14:textId="77777777" w:rsidR="0083249F" w:rsidRDefault="0083249F" w:rsidP="00FA6281">
      <w:pPr>
        <w:jc w:val="both"/>
        <w:rPr>
          <w:sz w:val="24"/>
          <w:szCs w:val="24"/>
        </w:rPr>
      </w:pPr>
    </w:p>
    <w:p w14:paraId="49F458E0" w14:textId="77777777" w:rsidR="001D324B" w:rsidRPr="00B03D98" w:rsidRDefault="001D324B" w:rsidP="00FA6281">
      <w:pPr>
        <w:jc w:val="both"/>
        <w:rPr>
          <w:b/>
          <w:bCs/>
          <w:color w:val="000000" w:themeColor="text1"/>
          <w:sz w:val="24"/>
          <w:szCs w:val="24"/>
        </w:rPr>
      </w:pPr>
    </w:p>
    <w:p w14:paraId="44AC2F71" w14:textId="20EB5CC9" w:rsidR="005F387F" w:rsidRPr="00FD7B26" w:rsidRDefault="005F387F" w:rsidP="00FA6281">
      <w:pPr>
        <w:jc w:val="both"/>
        <w:rPr>
          <w:b/>
          <w:iCs/>
          <w:sz w:val="24"/>
          <w:szCs w:val="24"/>
        </w:rPr>
      </w:pPr>
      <w:r w:rsidRPr="001F544E">
        <w:rPr>
          <w:b/>
          <w:iCs/>
          <w:sz w:val="24"/>
          <w:szCs w:val="24"/>
        </w:rPr>
        <w:t>7.</w:t>
      </w:r>
      <w:r w:rsidRPr="00FD7B26">
        <w:rPr>
          <w:b/>
          <w:i/>
          <w:sz w:val="24"/>
          <w:szCs w:val="24"/>
        </w:rPr>
        <w:t xml:space="preserve"> </w:t>
      </w:r>
      <w:r w:rsidRPr="001F544E">
        <w:rPr>
          <w:b/>
          <w:iCs/>
          <w:sz w:val="24"/>
          <w:szCs w:val="24"/>
        </w:rPr>
        <w:t xml:space="preserve"> </w:t>
      </w:r>
      <w:r w:rsidR="00B50A28">
        <w:rPr>
          <w:b/>
          <w:iCs/>
          <w:sz w:val="24"/>
          <w:szCs w:val="24"/>
        </w:rPr>
        <w:t>OPĆINSKO</w:t>
      </w:r>
      <w:r w:rsidRPr="00FD7B26">
        <w:rPr>
          <w:b/>
          <w:iCs/>
          <w:sz w:val="24"/>
          <w:szCs w:val="24"/>
        </w:rPr>
        <w:t xml:space="preserve"> VIJEĆE</w:t>
      </w:r>
    </w:p>
    <w:p w14:paraId="1CA4CA82" w14:textId="77777777" w:rsidR="005F387F" w:rsidRPr="00FD7B26" w:rsidRDefault="005F387F" w:rsidP="00FA6281">
      <w:pPr>
        <w:jc w:val="both"/>
        <w:rPr>
          <w:b/>
          <w:iCs/>
          <w:sz w:val="24"/>
          <w:szCs w:val="24"/>
        </w:rPr>
      </w:pPr>
    </w:p>
    <w:p w14:paraId="78F9A980" w14:textId="3DCC2DCF" w:rsidR="005F387F" w:rsidRPr="00FD7B26" w:rsidRDefault="005F387F" w:rsidP="00FA6281">
      <w:pPr>
        <w:ind w:firstLine="360"/>
        <w:jc w:val="both"/>
        <w:rPr>
          <w:bCs/>
          <w:iCs/>
          <w:sz w:val="24"/>
          <w:szCs w:val="24"/>
        </w:rPr>
      </w:pPr>
      <w:r w:rsidRPr="00FD7B26">
        <w:rPr>
          <w:bCs/>
          <w:iCs/>
          <w:sz w:val="24"/>
          <w:szCs w:val="24"/>
        </w:rPr>
        <w:t xml:space="preserve">Vijećnici </w:t>
      </w:r>
      <w:r w:rsidR="00B50A28">
        <w:rPr>
          <w:bCs/>
          <w:iCs/>
          <w:sz w:val="24"/>
          <w:szCs w:val="24"/>
        </w:rPr>
        <w:t>Općinskog</w:t>
      </w:r>
      <w:r w:rsidRPr="00FD7B26">
        <w:rPr>
          <w:bCs/>
          <w:iCs/>
          <w:sz w:val="24"/>
          <w:szCs w:val="24"/>
        </w:rPr>
        <w:t xml:space="preserve"> vijeća </w:t>
      </w:r>
      <w:r w:rsidR="00B50A28">
        <w:rPr>
          <w:sz w:val="24"/>
          <w:szCs w:val="24"/>
        </w:rPr>
        <w:t>Općine Mošćenička Draga</w:t>
      </w:r>
      <w:r w:rsidRPr="00FD7B26">
        <w:rPr>
          <w:bCs/>
          <w:iCs/>
          <w:sz w:val="24"/>
          <w:szCs w:val="24"/>
        </w:rPr>
        <w:t xml:space="preserve"> na svojim sjednica između ostalog su razmatrali te donijeli iz područja sustava civilne zaštite odluke o prihvaćanju  sljedećih  dokumenata:</w:t>
      </w:r>
    </w:p>
    <w:p w14:paraId="2424421B" w14:textId="2402B92C" w:rsidR="00606970" w:rsidRPr="00B50A28" w:rsidRDefault="005F387F" w:rsidP="00FA6281">
      <w:pPr>
        <w:pStyle w:val="Odlomakpopisa"/>
        <w:numPr>
          <w:ilvl w:val="0"/>
          <w:numId w:val="33"/>
        </w:numPr>
        <w:spacing w:after="0" w:line="240" w:lineRule="auto"/>
        <w:jc w:val="both"/>
        <w:rPr>
          <w:rFonts w:ascii="Times New Roman" w:hAnsi="Times New Roman"/>
          <w:bCs/>
          <w:iCs/>
          <w:color w:val="000000" w:themeColor="text1"/>
          <w:sz w:val="24"/>
          <w:szCs w:val="24"/>
        </w:rPr>
      </w:pPr>
      <w:r w:rsidRPr="00B50A28">
        <w:rPr>
          <w:rFonts w:ascii="Times New Roman" w:hAnsi="Times New Roman"/>
          <w:bCs/>
          <w:iCs/>
          <w:sz w:val="24"/>
          <w:szCs w:val="24"/>
        </w:rPr>
        <w:t xml:space="preserve">Analizu stanja sustava civilne zaštite na području </w:t>
      </w:r>
      <w:r w:rsidR="00B50A28" w:rsidRPr="00B50A28">
        <w:rPr>
          <w:rFonts w:ascii="Times New Roman" w:hAnsi="Times New Roman"/>
          <w:bCs/>
          <w:iCs/>
          <w:sz w:val="24"/>
          <w:szCs w:val="24"/>
        </w:rPr>
        <w:t xml:space="preserve">Općine Mošćenička Draga </w:t>
      </w:r>
      <w:r w:rsidRPr="00B50A28">
        <w:rPr>
          <w:rFonts w:ascii="Times New Roman" w:hAnsi="Times New Roman"/>
          <w:bCs/>
          <w:iCs/>
          <w:sz w:val="24"/>
          <w:szCs w:val="24"/>
        </w:rPr>
        <w:t>za 202</w:t>
      </w:r>
      <w:r w:rsidR="0083249F">
        <w:rPr>
          <w:rFonts w:ascii="Times New Roman" w:hAnsi="Times New Roman"/>
          <w:bCs/>
          <w:iCs/>
          <w:sz w:val="24"/>
          <w:szCs w:val="24"/>
        </w:rPr>
        <w:t>4</w:t>
      </w:r>
      <w:r w:rsidRPr="00B50A28">
        <w:rPr>
          <w:rFonts w:ascii="Times New Roman" w:hAnsi="Times New Roman"/>
          <w:bCs/>
          <w:iCs/>
          <w:sz w:val="24"/>
          <w:szCs w:val="24"/>
        </w:rPr>
        <w:t>. godinu s</w:t>
      </w:r>
      <w:r w:rsidR="00606970" w:rsidRPr="00B50A28">
        <w:rPr>
          <w:rFonts w:ascii="Times New Roman" w:hAnsi="Times New Roman"/>
          <w:bCs/>
          <w:iCs/>
          <w:sz w:val="24"/>
          <w:szCs w:val="24"/>
        </w:rPr>
        <w:t xml:space="preserve"> </w:t>
      </w:r>
      <w:r w:rsidRPr="00B50A28">
        <w:rPr>
          <w:rFonts w:ascii="Times New Roman" w:hAnsi="Times New Roman"/>
          <w:bCs/>
          <w:iCs/>
          <w:sz w:val="24"/>
          <w:szCs w:val="24"/>
        </w:rPr>
        <w:t xml:space="preserve">izvodom iz Proračuna za razvoj sustava Civilne zaštite </w:t>
      </w:r>
    </w:p>
    <w:p w14:paraId="5FFF14B0" w14:textId="0A454628" w:rsidR="00C115BB" w:rsidRPr="00B50A28" w:rsidRDefault="00606970" w:rsidP="00FA6281">
      <w:pPr>
        <w:pStyle w:val="Odlomakpopisa"/>
        <w:numPr>
          <w:ilvl w:val="0"/>
          <w:numId w:val="33"/>
        </w:numPr>
        <w:spacing w:after="0" w:line="240" w:lineRule="auto"/>
        <w:jc w:val="both"/>
        <w:rPr>
          <w:rFonts w:ascii="Times New Roman" w:hAnsi="Times New Roman"/>
          <w:bCs/>
          <w:iCs/>
          <w:sz w:val="24"/>
          <w:szCs w:val="24"/>
        </w:rPr>
      </w:pPr>
      <w:bookmarkStart w:id="12" w:name="_Hlk96615067"/>
      <w:r w:rsidRPr="00B50A28">
        <w:rPr>
          <w:rFonts w:ascii="Times New Roman" w:hAnsi="Times New Roman"/>
          <w:bCs/>
          <w:iCs/>
          <w:sz w:val="24"/>
          <w:szCs w:val="24"/>
        </w:rPr>
        <w:t>Plan razvoja sustava civilne zaštite za 20</w:t>
      </w:r>
      <w:r w:rsidR="004324AC" w:rsidRPr="00B50A28">
        <w:rPr>
          <w:rFonts w:ascii="Times New Roman" w:hAnsi="Times New Roman"/>
          <w:bCs/>
          <w:iCs/>
          <w:sz w:val="24"/>
          <w:szCs w:val="24"/>
        </w:rPr>
        <w:t>2</w:t>
      </w:r>
      <w:r w:rsidR="0083249F">
        <w:rPr>
          <w:rFonts w:ascii="Times New Roman" w:hAnsi="Times New Roman"/>
          <w:bCs/>
          <w:iCs/>
          <w:sz w:val="24"/>
          <w:szCs w:val="24"/>
        </w:rPr>
        <w:t>5</w:t>
      </w:r>
      <w:r w:rsidRPr="00B50A28">
        <w:rPr>
          <w:rFonts w:ascii="Times New Roman" w:hAnsi="Times New Roman"/>
          <w:bCs/>
          <w:iCs/>
          <w:sz w:val="24"/>
          <w:szCs w:val="24"/>
        </w:rPr>
        <w:t xml:space="preserve">. godinu s izvodom iz Proračuna za razvoj sustava Civilne zaštite </w:t>
      </w:r>
    </w:p>
    <w:bookmarkEnd w:id="12"/>
    <w:p w14:paraId="7CC78519" w14:textId="77777777" w:rsidR="001D324B" w:rsidRDefault="001D324B" w:rsidP="00FA6281">
      <w:pPr>
        <w:jc w:val="both"/>
        <w:rPr>
          <w:bCs/>
          <w:iCs/>
          <w:color w:val="000000" w:themeColor="text1"/>
          <w:sz w:val="24"/>
          <w:szCs w:val="24"/>
        </w:rPr>
      </w:pPr>
    </w:p>
    <w:p w14:paraId="6BA4E62E" w14:textId="77777777" w:rsidR="001D324B" w:rsidRPr="00606970" w:rsidRDefault="001D324B" w:rsidP="00FA6281">
      <w:pPr>
        <w:jc w:val="both"/>
        <w:rPr>
          <w:bCs/>
          <w:iCs/>
          <w:color w:val="000000" w:themeColor="text1"/>
          <w:sz w:val="24"/>
          <w:szCs w:val="24"/>
        </w:rPr>
      </w:pPr>
    </w:p>
    <w:p w14:paraId="3DFB7B7F" w14:textId="4BE799B7" w:rsidR="00606970" w:rsidRPr="00FD7B26" w:rsidRDefault="00606970" w:rsidP="00FA6281">
      <w:pPr>
        <w:jc w:val="both"/>
        <w:rPr>
          <w:b/>
          <w:iCs/>
          <w:sz w:val="24"/>
          <w:szCs w:val="24"/>
        </w:rPr>
      </w:pPr>
      <w:r w:rsidRPr="00FD7B26">
        <w:rPr>
          <w:b/>
          <w:iCs/>
          <w:sz w:val="24"/>
          <w:szCs w:val="24"/>
        </w:rPr>
        <w:t>8</w:t>
      </w:r>
      <w:r w:rsidRPr="00FD7B26">
        <w:rPr>
          <w:b/>
          <w:i/>
          <w:sz w:val="24"/>
          <w:szCs w:val="24"/>
        </w:rPr>
        <w:t xml:space="preserve">.  </w:t>
      </w:r>
      <w:r w:rsidRPr="00FD7B26">
        <w:rPr>
          <w:b/>
          <w:iCs/>
          <w:sz w:val="24"/>
          <w:szCs w:val="24"/>
        </w:rPr>
        <w:t>NAČELNIK</w:t>
      </w:r>
      <w:r w:rsidR="00B50A28">
        <w:rPr>
          <w:b/>
          <w:iCs/>
          <w:sz w:val="24"/>
          <w:szCs w:val="24"/>
        </w:rPr>
        <w:t xml:space="preserve"> OPĆINE</w:t>
      </w:r>
    </w:p>
    <w:p w14:paraId="36A2D340" w14:textId="77777777" w:rsidR="00FA6281" w:rsidRDefault="00FA6281" w:rsidP="00FA6281">
      <w:pPr>
        <w:ind w:firstLine="142"/>
        <w:jc w:val="both"/>
        <w:rPr>
          <w:b/>
          <w:iCs/>
          <w:sz w:val="24"/>
          <w:szCs w:val="24"/>
        </w:rPr>
      </w:pPr>
    </w:p>
    <w:p w14:paraId="4A18A7A0" w14:textId="2E66BE64" w:rsidR="00D7423A" w:rsidRPr="00B50A28" w:rsidRDefault="00606970" w:rsidP="00FA6281">
      <w:pPr>
        <w:ind w:firstLine="142"/>
        <w:jc w:val="both"/>
        <w:rPr>
          <w:bCs/>
          <w:sz w:val="24"/>
          <w:szCs w:val="24"/>
        </w:rPr>
      </w:pPr>
      <w:r w:rsidRPr="00FD7B26">
        <w:rPr>
          <w:bCs/>
          <w:sz w:val="24"/>
          <w:szCs w:val="24"/>
        </w:rPr>
        <w:t>U 202</w:t>
      </w:r>
      <w:r w:rsidR="0083249F">
        <w:rPr>
          <w:bCs/>
          <w:sz w:val="24"/>
          <w:szCs w:val="24"/>
        </w:rPr>
        <w:t>5</w:t>
      </w:r>
      <w:r w:rsidRPr="00FD7B26">
        <w:rPr>
          <w:bCs/>
          <w:sz w:val="24"/>
          <w:szCs w:val="24"/>
        </w:rPr>
        <w:t>. godini</w:t>
      </w:r>
      <w:r w:rsidR="00D7423A" w:rsidRPr="00FD7B26">
        <w:rPr>
          <w:bCs/>
          <w:sz w:val="24"/>
          <w:szCs w:val="24"/>
        </w:rPr>
        <w:t xml:space="preserve"> načelnik </w:t>
      </w:r>
      <w:r w:rsidR="00B50A28">
        <w:rPr>
          <w:sz w:val="24"/>
          <w:szCs w:val="24"/>
        </w:rPr>
        <w:t>Općine Mošćenička Draga</w:t>
      </w:r>
      <w:r w:rsidR="00B50A28" w:rsidRPr="00FD7B26">
        <w:rPr>
          <w:bCs/>
          <w:sz w:val="24"/>
          <w:szCs w:val="24"/>
        </w:rPr>
        <w:t xml:space="preserve"> </w:t>
      </w:r>
      <w:r w:rsidRPr="00FD7B26">
        <w:rPr>
          <w:bCs/>
          <w:sz w:val="24"/>
          <w:szCs w:val="24"/>
        </w:rPr>
        <w:t>donio je iz područja sustava civilne zaštite slijedeće dokumente:</w:t>
      </w:r>
    </w:p>
    <w:p w14:paraId="2EE37D18" w14:textId="44B3F539" w:rsidR="00606970" w:rsidRPr="00B50A28" w:rsidRDefault="00606970" w:rsidP="00FA6281">
      <w:pPr>
        <w:pStyle w:val="Odlomakpopisa"/>
        <w:numPr>
          <w:ilvl w:val="0"/>
          <w:numId w:val="9"/>
        </w:numPr>
        <w:spacing w:line="240" w:lineRule="auto"/>
        <w:jc w:val="both"/>
        <w:rPr>
          <w:rFonts w:ascii="Times New Roman" w:hAnsi="Times New Roman"/>
          <w:bCs/>
          <w:sz w:val="24"/>
          <w:szCs w:val="24"/>
        </w:rPr>
      </w:pPr>
      <w:r w:rsidRPr="00B50A28">
        <w:rPr>
          <w:rFonts w:ascii="Times New Roman" w:hAnsi="Times New Roman"/>
          <w:bCs/>
          <w:sz w:val="24"/>
          <w:szCs w:val="24"/>
        </w:rPr>
        <w:t>Plan operativne provedbe Programa u provedbi posebnih mjera zaštite od požara od interesa za RH u 202</w:t>
      </w:r>
      <w:r w:rsidR="0083249F">
        <w:rPr>
          <w:rFonts w:ascii="Times New Roman" w:hAnsi="Times New Roman"/>
          <w:bCs/>
          <w:sz w:val="24"/>
          <w:szCs w:val="24"/>
        </w:rPr>
        <w:t>5</w:t>
      </w:r>
      <w:r w:rsidRPr="00B50A28">
        <w:rPr>
          <w:rFonts w:ascii="Times New Roman" w:hAnsi="Times New Roman"/>
          <w:bCs/>
          <w:sz w:val="24"/>
          <w:szCs w:val="24"/>
        </w:rPr>
        <w:t xml:space="preserve">. godini za </w:t>
      </w:r>
      <w:r w:rsidR="00B50A28" w:rsidRPr="00B50A28">
        <w:rPr>
          <w:rFonts w:ascii="Times New Roman" w:hAnsi="Times New Roman"/>
          <w:sz w:val="24"/>
          <w:szCs w:val="24"/>
        </w:rPr>
        <w:t>Općinu Mošćenička Draga</w:t>
      </w:r>
      <w:r w:rsidR="00A85186" w:rsidRPr="00B50A28">
        <w:rPr>
          <w:rFonts w:ascii="Times New Roman" w:hAnsi="Times New Roman"/>
          <w:bCs/>
          <w:sz w:val="24"/>
          <w:szCs w:val="24"/>
        </w:rPr>
        <w:t xml:space="preserve">, </w:t>
      </w:r>
      <w:r w:rsidR="00D7423A" w:rsidRPr="00B50A28">
        <w:rPr>
          <w:rFonts w:ascii="Times New Roman" w:hAnsi="Times New Roman"/>
          <w:bCs/>
          <w:sz w:val="24"/>
          <w:szCs w:val="24"/>
        </w:rPr>
        <w:t xml:space="preserve">kojeg </w:t>
      </w:r>
      <w:r w:rsidR="005E2B1A">
        <w:rPr>
          <w:rFonts w:ascii="Times New Roman" w:hAnsi="Times New Roman"/>
          <w:bCs/>
          <w:sz w:val="24"/>
          <w:szCs w:val="24"/>
        </w:rPr>
        <w:t>su</w:t>
      </w:r>
      <w:r w:rsidR="00D7423A" w:rsidRPr="00B50A28">
        <w:rPr>
          <w:rFonts w:ascii="Times New Roman" w:hAnsi="Times New Roman"/>
          <w:bCs/>
          <w:sz w:val="24"/>
          <w:szCs w:val="24"/>
        </w:rPr>
        <w:t xml:space="preserve"> sastavni dio</w:t>
      </w:r>
      <w:r w:rsidR="002C4922" w:rsidRPr="00B50A28">
        <w:rPr>
          <w:rFonts w:ascii="Times New Roman" w:hAnsi="Times New Roman"/>
          <w:bCs/>
          <w:sz w:val="24"/>
          <w:szCs w:val="24"/>
        </w:rPr>
        <w:t xml:space="preserve"> </w:t>
      </w:r>
      <w:r w:rsidR="00D7423A" w:rsidRPr="00B50A28">
        <w:rPr>
          <w:rFonts w:ascii="Times New Roman" w:hAnsi="Times New Roman"/>
          <w:bCs/>
          <w:sz w:val="24"/>
          <w:szCs w:val="24"/>
        </w:rPr>
        <w:t>i:</w:t>
      </w:r>
    </w:p>
    <w:p w14:paraId="6842BEA2" w14:textId="73BC5344" w:rsidR="00D7423A" w:rsidRPr="00B50A28" w:rsidRDefault="00D7423A" w:rsidP="00FA6281">
      <w:pPr>
        <w:pStyle w:val="Odlomakpopisa"/>
        <w:numPr>
          <w:ilvl w:val="0"/>
          <w:numId w:val="9"/>
        </w:numPr>
        <w:spacing w:line="240" w:lineRule="auto"/>
        <w:jc w:val="both"/>
        <w:rPr>
          <w:rFonts w:ascii="Times New Roman" w:hAnsi="Times New Roman"/>
          <w:bCs/>
          <w:sz w:val="24"/>
          <w:szCs w:val="24"/>
        </w:rPr>
      </w:pPr>
      <w:r w:rsidRPr="00B50A28">
        <w:rPr>
          <w:rFonts w:ascii="Times New Roman" w:hAnsi="Times New Roman"/>
          <w:bCs/>
          <w:sz w:val="24"/>
          <w:szCs w:val="24"/>
        </w:rPr>
        <w:t>Plan motrenja čuvanja i ophodnje</w:t>
      </w:r>
    </w:p>
    <w:p w14:paraId="25589EF9" w14:textId="77777777" w:rsidR="00B50A28" w:rsidRPr="00B50A28" w:rsidRDefault="00D7423A" w:rsidP="00FA6281">
      <w:pPr>
        <w:pStyle w:val="Odlomakpopisa"/>
        <w:numPr>
          <w:ilvl w:val="0"/>
          <w:numId w:val="9"/>
        </w:numPr>
        <w:spacing w:line="240" w:lineRule="auto"/>
        <w:jc w:val="both"/>
        <w:rPr>
          <w:rFonts w:ascii="Times New Roman" w:hAnsi="Times New Roman"/>
          <w:bCs/>
          <w:sz w:val="24"/>
          <w:szCs w:val="24"/>
        </w:rPr>
      </w:pPr>
      <w:r w:rsidRPr="00B50A28">
        <w:rPr>
          <w:rFonts w:ascii="Times New Roman" w:hAnsi="Times New Roman"/>
          <w:bCs/>
          <w:sz w:val="24"/>
          <w:szCs w:val="24"/>
        </w:rPr>
        <w:t xml:space="preserve">Plan aktivnog uključivanja svih subjekata zaštite od požara na području </w:t>
      </w:r>
      <w:r w:rsidR="00B50A28" w:rsidRPr="00B50A28">
        <w:rPr>
          <w:rFonts w:ascii="Times New Roman" w:hAnsi="Times New Roman"/>
          <w:sz w:val="24"/>
          <w:szCs w:val="24"/>
        </w:rPr>
        <w:t>Općine Mošćenička Draga</w:t>
      </w:r>
      <w:r w:rsidR="00B50A28" w:rsidRPr="00B50A28">
        <w:rPr>
          <w:rFonts w:ascii="Times New Roman" w:hAnsi="Times New Roman"/>
          <w:bCs/>
          <w:sz w:val="24"/>
          <w:szCs w:val="24"/>
        </w:rPr>
        <w:t xml:space="preserve"> </w:t>
      </w:r>
    </w:p>
    <w:p w14:paraId="62F0D95A" w14:textId="375B987D" w:rsidR="00606970" w:rsidRDefault="00606970" w:rsidP="00FA6281">
      <w:pPr>
        <w:pStyle w:val="Odlomakpopisa"/>
        <w:numPr>
          <w:ilvl w:val="0"/>
          <w:numId w:val="9"/>
        </w:numPr>
        <w:spacing w:line="240" w:lineRule="auto"/>
        <w:jc w:val="both"/>
        <w:rPr>
          <w:rFonts w:ascii="Times New Roman" w:hAnsi="Times New Roman"/>
          <w:bCs/>
          <w:sz w:val="24"/>
          <w:szCs w:val="24"/>
        </w:rPr>
      </w:pPr>
      <w:r w:rsidRPr="00B50A28">
        <w:rPr>
          <w:rFonts w:ascii="Times New Roman" w:hAnsi="Times New Roman"/>
          <w:bCs/>
          <w:sz w:val="24"/>
          <w:szCs w:val="24"/>
        </w:rPr>
        <w:t>Plan čišćenja cestovnog pojasa</w:t>
      </w:r>
      <w:r w:rsidR="00D7423A" w:rsidRPr="00B50A28">
        <w:rPr>
          <w:rFonts w:ascii="Times New Roman" w:hAnsi="Times New Roman"/>
          <w:bCs/>
          <w:sz w:val="24"/>
          <w:szCs w:val="24"/>
        </w:rPr>
        <w:t xml:space="preserve"> nerazvrstanih cesta</w:t>
      </w:r>
      <w:r w:rsidRPr="00B50A28">
        <w:rPr>
          <w:rFonts w:ascii="Times New Roman" w:hAnsi="Times New Roman"/>
          <w:bCs/>
          <w:sz w:val="24"/>
          <w:szCs w:val="24"/>
        </w:rPr>
        <w:t xml:space="preserve"> od lakozapaljivih tvari </w:t>
      </w:r>
      <w:r w:rsidR="00D7423A" w:rsidRPr="00B50A28">
        <w:rPr>
          <w:rFonts w:ascii="Times New Roman" w:hAnsi="Times New Roman"/>
          <w:bCs/>
          <w:sz w:val="24"/>
          <w:szCs w:val="24"/>
        </w:rPr>
        <w:t xml:space="preserve">za </w:t>
      </w:r>
      <w:r w:rsidR="00B50A28" w:rsidRPr="00B50A28">
        <w:rPr>
          <w:rFonts w:ascii="Times New Roman" w:hAnsi="Times New Roman"/>
          <w:sz w:val="24"/>
          <w:szCs w:val="24"/>
        </w:rPr>
        <w:t>Općine Mošćenička Draga</w:t>
      </w:r>
      <w:r w:rsidRPr="00B50A28">
        <w:rPr>
          <w:rFonts w:ascii="Times New Roman" w:hAnsi="Times New Roman"/>
          <w:bCs/>
          <w:sz w:val="24"/>
          <w:szCs w:val="24"/>
        </w:rPr>
        <w:t xml:space="preserve"> u 202</w:t>
      </w:r>
      <w:r w:rsidR="0083249F">
        <w:rPr>
          <w:rFonts w:ascii="Times New Roman" w:hAnsi="Times New Roman"/>
          <w:bCs/>
          <w:sz w:val="24"/>
          <w:szCs w:val="24"/>
        </w:rPr>
        <w:t>5</w:t>
      </w:r>
      <w:r w:rsidRPr="00B50A28">
        <w:rPr>
          <w:rFonts w:ascii="Times New Roman" w:hAnsi="Times New Roman"/>
          <w:bCs/>
          <w:sz w:val="24"/>
          <w:szCs w:val="24"/>
        </w:rPr>
        <w:t>. godini</w:t>
      </w:r>
      <w:r w:rsidR="002D4B92" w:rsidRPr="00B50A28">
        <w:rPr>
          <w:rFonts w:ascii="Times New Roman" w:hAnsi="Times New Roman"/>
          <w:bCs/>
          <w:sz w:val="24"/>
          <w:szCs w:val="24"/>
        </w:rPr>
        <w:t>,</w:t>
      </w:r>
    </w:p>
    <w:p w14:paraId="46FF0745" w14:textId="77777777" w:rsidR="005E2B1A" w:rsidRDefault="005E2B1A" w:rsidP="00FA6281">
      <w:pPr>
        <w:jc w:val="both"/>
        <w:rPr>
          <w:b/>
          <w:bCs/>
          <w:color w:val="000000" w:themeColor="text1"/>
          <w:sz w:val="24"/>
          <w:szCs w:val="24"/>
        </w:rPr>
      </w:pPr>
    </w:p>
    <w:p w14:paraId="291B21FE" w14:textId="78338288" w:rsidR="00D8545F" w:rsidRPr="00FD7B26" w:rsidRDefault="004301A2" w:rsidP="00FA6281">
      <w:pPr>
        <w:jc w:val="both"/>
        <w:rPr>
          <w:b/>
          <w:bCs/>
          <w:sz w:val="24"/>
          <w:szCs w:val="24"/>
        </w:rPr>
      </w:pPr>
      <w:r w:rsidRPr="00FD7B26">
        <w:rPr>
          <w:b/>
          <w:bCs/>
          <w:sz w:val="24"/>
          <w:szCs w:val="24"/>
        </w:rPr>
        <w:t>9</w:t>
      </w:r>
      <w:r w:rsidR="005F387F" w:rsidRPr="00FD7B26">
        <w:rPr>
          <w:b/>
          <w:bCs/>
          <w:sz w:val="24"/>
          <w:szCs w:val="24"/>
        </w:rPr>
        <w:t xml:space="preserve">. </w:t>
      </w:r>
      <w:r w:rsidR="00D8545F" w:rsidRPr="00FD7B26">
        <w:rPr>
          <w:b/>
          <w:bCs/>
          <w:sz w:val="24"/>
          <w:szCs w:val="24"/>
        </w:rPr>
        <w:t>ZAKLJUČAK</w:t>
      </w:r>
    </w:p>
    <w:p w14:paraId="6B238D98" w14:textId="77777777" w:rsidR="00FD7B26" w:rsidRPr="00FD7B26" w:rsidRDefault="00FD7B26" w:rsidP="00FA6281">
      <w:pPr>
        <w:jc w:val="both"/>
        <w:rPr>
          <w:b/>
          <w:bCs/>
          <w:sz w:val="24"/>
          <w:szCs w:val="24"/>
        </w:rPr>
      </w:pPr>
    </w:p>
    <w:p w14:paraId="1EDE0F4E" w14:textId="6E54AC32" w:rsidR="00B03D98" w:rsidRPr="00B03D98" w:rsidRDefault="00B03D98" w:rsidP="00FA6281">
      <w:pPr>
        <w:jc w:val="both"/>
        <w:rPr>
          <w:sz w:val="24"/>
          <w:szCs w:val="24"/>
        </w:rPr>
      </w:pPr>
      <w:bookmarkStart w:id="13" w:name="_Hlk159488164"/>
      <w:r w:rsidRPr="00B03D98">
        <w:rPr>
          <w:sz w:val="24"/>
          <w:szCs w:val="24"/>
        </w:rPr>
        <w:t>Temeljem ove Analize stanja sustava civilne zaštite na području grada  predlaže se sljedeći zaključak:</w:t>
      </w:r>
    </w:p>
    <w:p w14:paraId="47FDE379" w14:textId="74459F83" w:rsidR="00B03D98" w:rsidRPr="00B03D98" w:rsidRDefault="00B03D98" w:rsidP="00FA6281">
      <w:pPr>
        <w:ind w:firstLine="708"/>
        <w:jc w:val="both"/>
        <w:rPr>
          <w:sz w:val="24"/>
          <w:szCs w:val="24"/>
        </w:rPr>
      </w:pPr>
      <w:r w:rsidRPr="00B03D98">
        <w:rPr>
          <w:sz w:val="24"/>
          <w:szCs w:val="24"/>
        </w:rPr>
        <w:t xml:space="preserve">Općina </w:t>
      </w:r>
      <w:r w:rsidRPr="00B50A28">
        <w:rPr>
          <w:sz w:val="24"/>
          <w:szCs w:val="24"/>
        </w:rPr>
        <w:t>Mošćenička Draga</w:t>
      </w:r>
      <w:r w:rsidRPr="00B50A28">
        <w:rPr>
          <w:bCs/>
          <w:sz w:val="24"/>
          <w:szCs w:val="24"/>
        </w:rPr>
        <w:t xml:space="preserve"> </w:t>
      </w:r>
      <w:r w:rsidRPr="00B03D98">
        <w:rPr>
          <w:sz w:val="24"/>
          <w:szCs w:val="24"/>
        </w:rPr>
        <w:t>je ukupno gledajući poduzela planirane i potrebne aktivnosti, te su se uložila sredstva za organizaciju i razvoj sustava civilne zaštite zbog čega se može zaključiti da je sustav civilne zaštite na području Općine</w:t>
      </w:r>
      <w:r w:rsidR="00921292">
        <w:rPr>
          <w:sz w:val="24"/>
          <w:szCs w:val="24"/>
        </w:rPr>
        <w:t xml:space="preserve"> </w:t>
      </w:r>
      <w:r w:rsidR="00FA6281" w:rsidRPr="00B50A28">
        <w:rPr>
          <w:sz w:val="24"/>
          <w:szCs w:val="24"/>
        </w:rPr>
        <w:t>Mošćenička Draga</w:t>
      </w:r>
      <w:r w:rsidRPr="00B03D98">
        <w:rPr>
          <w:sz w:val="24"/>
          <w:szCs w:val="24"/>
        </w:rPr>
        <w:t xml:space="preserve"> bio na zadovoljavajućoj razini.</w:t>
      </w:r>
      <w:r>
        <w:rPr>
          <w:sz w:val="24"/>
          <w:szCs w:val="24"/>
        </w:rPr>
        <w:t xml:space="preserve"> </w:t>
      </w:r>
      <w:r w:rsidRPr="00B03D98">
        <w:rPr>
          <w:sz w:val="24"/>
          <w:szCs w:val="24"/>
        </w:rPr>
        <w:t xml:space="preserve">Opremanje i stručna osposobljavanja vatrogasnih kadrova (JVP, PVZ, DVD-a) kao temeljne snage civilne zaštite općine redovno su obavljana u okviru vlastitih planova nabavke, obuke i vježbi. Ključne aktivnosti tijekom godine kvalitetno i dostatno provodili su Stožer CZ, GD CK Opatija, HGSS i ostali dionici sustava civilne zaštite. </w:t>
      </w:r>
    </w:p>
    <w:p w14:paraId="720C8560" w14:textId="77777777" w:rsidR="00B03D98" w:rsidRPr="00B03D98" w:rsidRDefault="00B03D98" w:rsidP="00FA6281">
      <w:pPr>
        <w:jc w:val="both"/>
        <w:rPr>
          <w:sz w:val="24"/>
          <w:szCs w:val="24"/>
        </w:rPr>
      </w:pPr>
    </w:p>
    <w:p w14:paraId="6565ADB5" w14:textId="77777777" w:rsidR="00B03D98" w:rsidRPr="00B03D98" w:rsidRDefault="00B03D98" w:rsidP="00FA6281">
      <w:pPr>
        <w:ind w:firstLine="708"/>
        <w:jc w:val="both"/>
        <w:rPr>
          <w:bCs/>
          <w:sz w:val="24"/>
          <w:szCs w:val="24"/>
        </w:rPr>
      </w:pPr>
      <w:r w:rsidRPr="00B03D98">
        <w:rPr>
          <w:sz w:val="24"/>
          <w:szCs w:val="24"/>
        </w:rPr>
        <w:t xml:space="preserve">Analizirajući utvrđene organizacijske snage sustava civilne zaštite procjenjuje se da je neophodan daljnji razvoj i unapređenje mogućnosti djelovanja svih subjekata civilne zaštite, uz osiguranje sredstava za njihovo opremanje sukladno Procjenama i Planovima, te razvojnim programima. </w:t>
      </w:r>
    </w:p>
    <w:p w14:paraId="6DE7D13D" w14:textId="77777777" w:rsidR="001D324B" w:rsidRPr="00B03D98" w:rsidRDefault="001D324B" w:rsidP="00FA6281">
      <w:pPr>
        <w:jc w:val="both"/>
        <w:rPr>
          <w:sz w:val="24"/>
          <w:szCs w:val="24"/>
        </w:rPr>
      </w:pPr>
    </w:p>
    <w:p w14:paraId="211970C5" w14:textId="77777777" w:rsidR="00C0526A" w:rsidRPr="00FD7B26" w:rsidRDefault="00C0526A" w:rsidP="00FA6281">
      <w:pPr>
        <w:jc w:val="both"/>
        <w:rPr>
          <w:sz w:val="24"/>
          <w:szCs w:val="24"/>
        </w:rPr>
      </w:pPr>
    </w:p>
    <w:p w14:paraId="5978FD86" w14:textId="77777777" w:rsidR="00844F9D" w:rsidRPr="00FD7B26" w:rsidRDefault="00844F9D" w:rsidP="00FA6281">
      <w:pPr>
        <w:jc w:val="both"/>
        <w:rPr>
          <w:sz w:val="24"/>
          <w:szCs w:val="24"/>
        </w:rPr>
      </w:pPr>
    </w:p>
    <w:p w14:paraId="11A2DF17" w14:textId="1D69FE42" w:rsidR="003F2903" w:rsidRPr="00387882" w:rsidRDefault="003F2903" w:rsidP="00FA6281">
      <w:pPr>
        <w:jc w:val="both"/>
        <w:rPr>
          <w:color w:val="000000" w:themeColor="text1"/>
          <w:sz w:val="24"/>
          <w:szCs w:val="24"/>
        </w:rPr>
      </w:pPr>
      <w:r w:rsidRPr="00387882">
        <w:rPr>
          <w:color w:val="000000" w:themeColor="text1"/>
          <w:sz w:val="24"/>
          <w:szCs w:val="24"/>
        </w:rPr>
        <w:lastRenderedPageBreak/>
        <w:t>KLASA:</w:t>
      </w:r>
    </w:p>
    <w:p w14:paraId="30552DED" w14:textId="064BEED7" w:rsidR="003F2903" w:rsidRPr="00387882" w:rsidRDefault="003F2903" w:rsidP="00FA6281">
      <w:pPr>
        <w:jc w:val="both"/>
        <w:rPr>
          <w:color w:val="000000" w:themeColor="text1"/>
          <w:sz w:val="24"/>
          <w:szCs w:val="24"/>
        </w:rPr>
      </w:pPr>
      <w:r w:rsidRPr="00387882">
        <w:rPr>
          <w:color w:val="000000" w:themeColor="text1"/>
          <w:sz w:val="24"/>
          <w:szCs w:val="24"/>
        </w:rPr>
        <w:t>URBROJ:</w:t>
      </w:r>
    </w:p>
    <w:p w14:paraId="4ECFBC42" w14:textId="22A7CF3F" w:rsidR="003F2903" w:rsidRPr="00387882" w:rsidRDefault="00B50A28" w:rsidP="00FA6281">
      <w:pPr>
        <w:jc w:val="both"/>
        <w:rPr>
          <w:color w:val="000000" w:themeColor="text1"/>
          <w:sz w:val="24"/>
          <w:szCs w:val="24"/>
        </w:rPr>
      </w:pPr>
      <w:r>
        <w:rPr>
          <w:color w:val="000000" w:themeColor="text1"/>
          <w:sz w:val="24"/>
          <w:szCs w:val="24"/>
        </w:rPr>
        <w:t>Mošćenička Draga</w:t>
      </w:r>
      <w:r w:rsidR="003F2903" w:rsidRPr="00387882">
        <w:rPr>
          <w:color w:val="000000" w:themeColor="text1"/>
          <w:sz w:val="24"/>
          <w:szCs w:val="24"/>
        </w:rPr>
        <w:t>,</w:t>
      </w:r>
      <w:r w:rsidR="006A2B4F">
        <w:rPr>
          <w:color w:val="000000" w:themeColor="text1"/>
          <w:sz w:val="24"/>
          <w:szCs w:val="24"/>
        </w:rPr>
        <w:t xml:space="preserve">  _____________ </w:t>
      </w:r>
      <w:r w:rsidR="00844F9D" w:rsidRPr="00387882">
        <w:rPr>
          <w:color w:val="000000" w:themeColor="text1"/>
          <w:sz w:val="24"/>
          <w:szCs w:val="24"/>
        </w:rPr>
        <w:t>202</w:t>
      </w:r>
      <w:r w:rsidR="0083249F">
        <w:rPr>
          <w:color w:val="000000" w:themeColor="text1"/>
          <w:sz w:val="24"/>
          <w:szCs w:val="24"/>
        </w:rPr>
        <w:t>6</w:t>
      </w:r>
      <w:r w:rsidR="00844F9D" w:rsidRPr="00387882">
        <w:rPr>
          <w:color w:val="000000" w:themeColor="text1"/>
          <w:sz w:val="24"/>
          <w:szCs w:val="24"/>
        </w:rPr>
        <w:t>.g.</w:t>
      </w:r>
    </w:p>
    <w:p w14:paraId="1275FDAE" w14:textId="6807FC4C" w:rsidR="003F2903" w:rsidRDefault="003F2903" w:rsidP="00FA6281">
      <w:pPr>
        <w:jc w:val="both"/>
        <w:rPr>
          <w:color w:val="000000" w:themeColor="text1"/>
          <w:sz w:val="24"/>
          <w:szCs w:val="24"/>
        </w:rPr>
      </w:pPr>
    </w:p>
    <w:p w14:paraId="1566DB6F" w14:textId="25FCF36A" w:rsidR="00C0526A" w:rsidRDefault="00C0526A" w:rsidP="00FA6281">
      <w:pPr>
        <w:jc w:val="both"/>
        <w:rPr>
          <w:color w:val="000000" w:themeColor="text1"/>
          <w:sz w:val="24"/>
          <w:szCs w:val="24"/>
        </w:rPr>
      </w:pPr>
    </w:p>
    <w:p w14:paraId="7412E4EC" w14:textId="77777777" w:rsidR="00C0526A" w:rsidRDefault="00C0526A" w:rsidP="00FA6281">
      <w:pPr>
        <w:jc w:val="both"/>
        <w:rPr>
          <w:color w:val="000000" w:themeColor="text1"/>
          <w:sz w:val="24"/>
          <w:szCs w:val="24"/>
        </w:rPr>
      </w:pPr>
    </w:p>
    <w:p w14:paraId="6D5ABDB3" w14:textId="77777777" w:rsidR="00C115BB" w:rsidRDefault="00C115BB" w:rsidP="00FA6281">
      <w:pPr>
        <w:jc w:val="both"/>
        <w:rPr>
          <w:color w:val="000000" w:themeColor="text1"/>
          <w:sz w:val="24"/>
          <w:szCs w:val="24"/>
        </w:rPr>
      </w:pPr>
    </w:p>
    <w:p w14:paraId="3C5C4F90" w14:textId="77777777" w:rsidR="00C115BB" w:rsidRPr="00387882" w:rsidRDefault="00C115BB" w:rsidP="00FA6281">
      <w:pPr>
        <w:jc w:val="both"/>
        <w:rPr>
          <w:color w:val="000000" w:themeColor="text1"/>
          <w:sz w:val="24"/>
          <w:szCs w:val="24"/>
        </w:rPr>
      </w:pPr>
    </w:p>
    <w:p w14:paraId="5391BD8C" w14:textId="71135FEE" w:rsidR="003F2903" w:rsidRPr="00387882" w:rsidRDefault="00B50A28" w:rsidP="00921292">
      <w:pPr>
        <w:ind w:left="1440"/>
        <w:jc w:val="center"/>
        <w:rPr>
          <w:color w:val="000000" w:themeColor="text1"/>
          <w:sz w:val="24"/>
          <w:szCs w:val="24"/>
        </w:rPr>
      </w:pPr>
      <w:r>
        <w:rPr>
          <w:color w:val="000000" w:themeColor="text1"/>
          <w:sz w:val="24"/>
          <w:szCs w:val="24"/>
        </w:rPr>
        <w:t>OPĆINSKO</w:t>
      </w:r>
      <w:r w:rsidR="003F2903" w:rsidRPr="00387882">
        <w:rPr>
          <w:color w:val="000000" w:themeColor="text1"/>
          <w:sz w:val="24"/>
          <w:szCs w:val="24"/>
        </w:rPr>
        <w:t xml:space="preserve"> VIJEĆE </w:t>
      </w:r>
      <w:r>
        <w:rPr>
          <w:color w:val="000000" w:themeColor="text1"/>
          <w:sz w:val="24"/>
          <w:szCs w:val="24"/>
        </w:rPr>
        <w:t>OPĆINE MOŠĆENIČKA DRAGA</w:t>
      </w:r>
    </w:p>
    <w:p w14:paraId="19218CB0" w14:textId="77777777" w:rsidR="003F2903" w:rsidRPr="00387882" w:rsidRDefault="003F2903" w:rsidP="00921292">
      <w:pPr>
        <w:jc w:val="center"/>
        <w:rPr>
          <w:color w:val="000000" w:themeColor="text1"/>
          <w:sz w:val="24"/>
          <w:szCs w:val="24"/>
        </w:rPr>
      </w:pPr>
    </w:p>
    <w:p w14:paraId="371EF3D6" w14:textId="1A8D2AE0" w:rsidR="003F2903" w:rsidRDefault="003F2903" w:rsidP="00921292">
      <w:pPr>
        <w:jc w:val="center"/>
        <w:rPr>
          <w:color w:val="000000" w:themeColor="text1"/>
          <w:sz w:val="24"/>
          <w:szCs w:val="24"/>
        </w:rPr>
      </w:pPr>
      <w:r w:rsidRPr="00387882">
        <w:rPr>
          <w:color w:val="000000" w:themeColor="text1"/>
          <w:sz w:val="24"/>
          <w:szCs w:val="24"/>
        </w:rPr>
        <w:t>PREDSJEDN</w:t>
      </w:r>
      <w:r w:rsidR="001E4398">
        <w:rPr>
          <w:color w:val="000000" w:themeColor="text1"/>
          <w:sz w:val="24"/>
          <w:szCs w:val="24"/>
        </w:rPr>
        <w:t>I</w:t>
      </w:r>
      <w:r w:rsidR="00B03D98">
        <w:rPr>
          <w:color w:val="000000" w:themeColor="text1"/>
          <w:sz w:val="24"/>
          <w:szCs w:val="24"/>
        </w:rPr>
        <w:t>CA</w:t>
      </w:r>
      <w:r w:rsidRPr="00387882">
        <w:rPr>
          <w:color w:val="000000" w:themeColor="text1"/>
          <w:sz w:val="24"/>
          <w:szCs w:val="24"/>
        </w:rPr>
        <w:t xml:space="preserve"> </w:t>
      </w:r>
      <w:r w:rsidR="00B50A28">
        <w:rPr>
          <w:color w:val="000000" w:themeColor="text1"/>
          <w:sz w:val="24"/>
          <w:szCs w:val="24"/>
        </w:rPr>
        <w:t>OPĆINSKOG</w:t>
      </w:r>
      <w:r w:rsidRPr="00387882">
        <w:rPr>
          <w:color w:val="000000" w:themeColor="text1"/>
          <w:sz w:val="24"/>
          <w:szCs w:val="24"/>
        </w:rPr>
        <w:t xml:space="preserve"> VIJEĆA</w:t>
      </w:r>
    </w:p>
    <w:p w14:paraId="07ED36FA" w14:textId="34B2867A" w:rsidR="00B50A28" w:rsidRPr="00B50A28" w:rsidRDefault="00B50A28" w:rsidP="00921292">
      <w:pPr>
        <w:jc w:val="center"/>
        <w:rPr>
          <w:color w:val="000000" w:themeColor="text1"/>
          <w:sz w:val="16"/>
          <w:szCs w:val="16"/>
        </w:rPr>
      </w:pPr>
    </w:p>
    <w:p w14:paraId="3E48B23C" w14:textId="3FDDCB84" w:rsidR="00B50A28" w:rsidRDefault="002B16CC" w:rsidP="00921292">
      <w:pPr>
        <w:jc w:val="center"/>
        <w:rPr>
          <w:color w:val="000000" w:themeColor="text1"/>
          <w:sz w:val="24"/>
          <w:szCs w:val="24"/>
        </w:rPr>
      </w:pPr>
      <w:r w:rsidRPr="00AB3445">
        <w:rPr>
          <w:color w:val="333333"/>
          <w:sz w:val="24"/>
          <w:szCs w:val="24"/>
          <w:shd w:val="clear" w:color="auto" w:fill="FFFFFF"/>
        </w:rPr>
        <w:t>Lorena Stroligo</w:t>
      </w:r>
    </w:p>
    <w:p w14:paraId="397D1F8D" w14:textId="14A0F403" w:rsidR="00844F9D" w:rsidRPr="00387882" w:rsidRDefault="00844F9D" w:rsidP="00FA6281">
      <w:pPr>
        <w:jc w:val="both"/>
        <w:rPr>
          <w:color w:val="000000" w:themeColor="text1"/>
          <w:sz w:val="24"/>
          <w:szCs w:val="24"/>
        </w:rPr>
      </w:pPr>
    </w:p>
    <w:bookmarkEnd w:id="13"/>
    <w:p w14:paraId="103030A7" w14:textId="77777777" w:rsidR="00DC763E" w:rsidRPr="00387882" w:rsidRDefault="00DC763E" w:rsidP="00FA6281">
      <w:pPr>
        <w:jc w:val="both"/>
        <w:rPr>
          <w:color w:val="000000" w:themeColor="text1"/>
          <w:sz w:val="24"/>
          <w:szCs w:val="24"/>
        </w:rPr>
      </w:pPr>
    </w:p>
    <w:p w14:paraId="23C734A3" w14:textId="77777777" w:rsidR="00D205DE" w:rsidRDefault="00D205DE" w:rsidP="00FA6281">
      <w:pPr>
        <w:spacing w:after="120"/>
        <w:jc w:val="both"/>
        <w:rPr>
          <w:rFonts w:asciiTheme="minorHAnsi" w:hAnsiTheme="minorHAnsi" w:cstheme="minorHAnsi"/>
          <w:b/>
          <w:color w:val="000000" w:themeColor="text1"/>
          <w:sz w:val="22"/>
          <w:szCs w:val="22"/>
        </w:rPr>
      </w:pPr>
    </w:p>
    <w:p w14:paraId="2C3B0D02" w14:textId="77777777" w:rsidR="00C92B10" w:rsidRDefault="00C92B10" w:rsidP="00FA6281">
      <w:pPr>
        <w:spacing w:after="120"/>
        <w:jc w:val="both"/>
        <w:rPr>
          <w:rFonts w:asciiTheme="minorHAnsi" w:hAnsiTheme="minorHAnsi" w:cstheme="minorHAnsi"/>
          <w:b/>
          <w:color w:val="000000" w:themeColor="text1"/>
          <w:sz w:val="22"/>
          <w:szCs w:val="22"/>
        </w:rPr>
      </w:pPr>
    </w:p>
    <w:p w14:paraId="706EDD9D" w14:textId="77777777" w:rsidR="00C92B10" w:rsidRDefault="00C92B10" w:rsidP="00FA6281">
      <w:pPr>
        <w:spacing w:after="120"/>
        <w:jc w:val="both"/>
        <w:rPr>
          <w:rFonts w:asciiTheme="minorHAnsi" w:hAnsiTheme="minorHAnsi" w:cstheme="minorHAnsi"/>
          <w:b/>
          <w:color w:val="000000" w:themeColor="text1"/>
          <w:sz w:val="22"/>
          <w:szCs w:val="22"/>
        </w:rPr>
      </w:pPr>
    </w:p>
    <w:p w14:paraId="6838D2B5" w14:textId="77777777" w:rsidR="00C92B10" w:rsidRDefault="00C92B10" w:rsidP="00FA6281">
      <w:pPr>
        <w:spacing w:after="120"/>
        <w:jc w:val="both"/>
        <w:rPr>
          <w:rFonts w:asciiTheme="minorHAnsi" w:hAnsiTheme="minorHAnsi" w:cstheme="minorHAnsi"/>
          <w:b/>
          <w:color w:val="000000" w:themeColor="text1"/>
          <w:sz w:val="22"/>
          <w:szCs w:val="22"/>
        </w:rPr>
      </w:pPr>
    </w:p>
    <w:p w14:paraId="66F86190" w14:textId="77777777" w:rsidR="00FB3573" w:rsidRDefault="00FB3573" w:rsidP="00FA6281">
      <w:pPr>
        <w:spacing w:after="120"/>
        <w:jc w:val="both"/>
        <w:rPr>
          <w:rFonts w:asciiTheme="minorHAnsi" w:hAnsiTheme="minorHAnsi" w:cstheme="minorHAnsi"/>
          <w:b/>
          <w:color w:val="000000" w:themeColor="text1"/>
          <w:sz w:val="22"/>
          <w:szCs w:val="22"/>
        </w:rPr>
      </w:pPr>
    </w:p>
    <w:p w14:paraId="61C3BC29" w14:textId="77777777" w:rsidR="00FB3573" w:rsidRDefault="00FB3573" w:rsidP="00FA6281">
      <w:pPr>
        <w:spacing w:after="120"/>
        <w:jc w:val="both"/>
        <w:rPr>
          <w:rFonts w:asciiTheme="minorHAnsi" w:hAnsiTheme="minorHAnsi" w:cstheme="minorHAnsi"/>
          <w:b/>
          <w:color w:val="000000" w:themeColor="text1"/>
          <w:sz w:val="22"/>
          <w:szCs w:val="22"/>
        </w:rPr>
      </w:pPr>
    </w:p>
    <w:p w14:paraId="2D164B7C" w14:textId="77777777" w:rsidR="00FB3573" w:rsidRDefault="00FB3573" w:rsidP="00FA6281">
      <w:pPr>
        <w:spacing w:after="120"/>
        <w:jc w:val="both"/>
        <w:rPr>
          <w:rFonts w:asciiTheme="minorHAnsi" w:hAnsiTheme="minorHAnsi" w:cstheme="minorHAnsi"/>
          <w:b/>
          <w:color w:val="000000" w:themeColor="text1"/>
          <w:sz w:val="22"/>
          <w:szCs w:val="22"/>
        </w:rPr>
      </w:pPr>
    </w:p>
    <w:p w14:paraId="4B5A9EAD" w14:textId="77777777" w:rsidR="00FB3573" w:rsidRDefault="00FB3573" w:rsidP="00FA6281">
      <w:pPr>
        <w:spacing w:after="120"/>
        <w:jc w:val="both"/>
        <w:rPr>
          <w:rFonts w:asciiTheme="minorHAnsi" w:hAnsiTheme="minorHAnsi" w:cstheme="minorHAnsi"/>
          <w:b/>
          <w:color w:val="000000" w:themeColor="text1"/>
          <w:sz w:val="22"/>
          <w:szCs w:val="22"/>
        </w:rPr>
      </w:pPr>
    </w:p>
    <w:p w14:paraId="6E862963" w14:textId="0E0C6369" w:rsidR="00FB3573" w:rsidRDefault="00FB3573" w:rsidP="00FA6281">
      <w:pPr>
        <w:spacing w:after="120"/>
        <w:jc w:val="both"/>
        <w:rPr>
          <w:rFonts w:asciiTheme="minorHAnsi" w:hAnsiTheme="minorHAnsi" w:cstheme="minorHAnsi"/>
          <w:b/>
          <w:color w:val="000000" w:themeColor="text1"/>
          <w:sz w:val="22"/>
          <w:szCs w:val="22"/>
        </w:rPr>
      </w:pPr>
    </w:p>
    <w:p w14:paraId="0C4E5CCF" w14:textId="354B2460" w:rsidR="00F11832" w:rsidRDefault="00F11832" w:rsidP="00FA6281">
      <w:pPr>
        <w:spacing w:after="120"/>
        <w:jc w:val="both"/>
        <w:rPr>
          <w:rFonts w:asciiTheme="minorHAnsi" w:hAnsiTheme="minorHAnsi" w:cstheme="minorHAnsi"/>
          <w:b/>
          <w:color w:val="000000" w:themeColor="text1"/>
          <w:sz w:val="22"/>
          <w:szCs w:val="22"/>
        </w:rPr>
      </w:pPr>
    </w:p>
    <w:p w14:paraId="1EBF530A" w14:textId="2CE16A25" w:rsidR="00F11832" w:rsidRDefault="00F11832" w:rsidP="00FA6281">
      <w:pPr>
        <w:spacing w:after="120"/>
        <w:jc w:val="both"/>
        <w:rPr>
          <w:rFonts w:asciiTheme="minorHAnsi" w:hAnsiTheme="minorHAnsi" w:cstheme="minorHAnsi"/>
          <w:b/>
          <w:color w:val="000000" w:themeColor="text1"/>
          <w:sz w:val="22"/>
          <w:szCs w:val="22"/>
        </w:rPr>
      </w:pPr>
    </w:p>
    <w:p w14:paraId="5EB1DA2B" w14:textId="680B7D75" w:rsidR="00F11832" w:rsidRDefault="00F11832" w:rsidP="00FA6281">
      <w:pPr>
        <w:spacing w:after="120"/>
        <w:jc w:val="both"/>
        <w:rPr>
          <w:rFonts w:asciiTheme="minorHAnsi" w:hAnsiTheme="minorHAnsi" w:cstheme="minorHAnsi"/>
          <w:b/>
          <w:color w:val="000000" w:themeColor="text1"/>
          <w:sz w:val="22"/>
          <w:szCs w:val="22"/>
        </w:rPr>
      </w:pPr>
    </w:p>
    <w:p w14:paraId="1BD8E98B" w14:textId="6B842C85" w:rsidR="00F11832" w:rsidRDefault="00F11832" w:rsidP="00FA6281">
      <w:pPr>
        <w:spacing w:after="120"/>
        <w:jc w:val="both"/>
        <w:rPr>
          <w:rFonts w:asciiTheme="minorHAnsi" w:hAnsiTheme="minorHAnsi" w:cstheme="minorHAnsi"/>
          <w:b/>
          <w:color w:val="000000" w:themeColor="text1"/>
          <w:sz w:val="22"/>
          <w:szCs w:val="22"/>
        </w:rPr>
      </w:pPr>
    </w:p>
    <w:p w14:paraId="48ACDEE8" w14:textId="2AF03609" w:rsidR="00F11832" w:rsidRDefault="00F11832" w:rsidP="00FA6281">
      <w:pPr>
        <w:spacing w:after="120"/>
        <w:jc w:val="both"/>
        <w:rPr>
          <w:rFonts w:asciiTheme="minorHAnsi" w:hAnsiTheme="minorHAnsi" w:cstheme="minorHAnsi"/>
          <w:b/>
          <w:color w:val="000000" w:themeColor="text1"/>
          <w:sz w:val="22"/>
          <w:szCs w:val="22"/>
        </w:rPr>
      </w:pPr>
    </w:p>
    <w:p w14:paraId="5C55C33F" w14:textId="77777777" w:rsidR="00F11832" w:rsidRDefault="00F11832" w:rsidP="00FA6281">
      <w:pPr>
        <w:spacing w:after="120"/>
        <w:jc w:val="both"/>
        <w:rPr>
          <w:rFonts w:asciiTheme="minorHAnsi" w:hAnsiTheme="minorHAnsi" w:cstheme="minorHAnsi"/>
          <w:b/>
          <w:color w:val="000000" w:themeColor="text1"/>
          <w:sz w:val="22"/>
          <w:szCs w:val="22"/>
        </w:rPr>
      </w:pPr>
    </w:p>
    <w:p w14:paraId="5AF5F324" w14:textId="77777777" w:rsidR="00C0526A" w:rsidRDefault="00C0526A" w:rsidP="00FA6281">
      <w:pPr>
        <w:spacing w:after="120"/>
        <w:jc w:val="both"/>
        <w:rPr>
          <w:rFonts w:asciiTheme="minorHAnsi" w:hAnsiTheme="minorHAnsi" w:cstheme="minorHAnsi"/>
          <w:b/>
          <w:color w:val="000000" w:themeColor="text1"/>
          <w:sz w:val="22"/>
          <w:szCs w:val="22"/>
        </w:rPr>
      </w:pPr>
    </w:p>
    <w:p w14:paraId="2BEEB34D" w14:textId="38902B9E" w:rsidR="00FB3573" w:rsidRDefault="00FB3573" w:rsidP="00FA6281">
      <w:pPr>
        <w:spacing w:after="120"/>
        <w:jc w:val="both"/>
        <w:rPr>
          <w:rFonts w:asciiTheme="minorHAnsi" w:hAnsiTheme="minorHAnsi" w:cstheme="minorHAnsi"/>
          <w:b/>
          <w:color w:val="000000" w:themeColor="text1"/>
          <w:sz w:val="22"/>
          <w:szCs w:val="22"/>
        </w:rPr>
      </w:pPr>
    </w:p>
    <w:p w14:paraId="0F314148" w14:textId="77777777" w:rsidR="00C115BB" w:rsidRPr="00387882" w:rsidRDefault="00C115BB" w:rsidP="00FA6281">
      <w:pPr>
        <w:spacing w:after="120"/>
        <w:jc w:val="both"/>
        <w:rPr>
          <w:rFonts w:asciiTheme="minorHAnsi" w:hAnsiTheme="minorHAnsi" w:cstheme="minorHAnsi"/>
          <w:b/>
          <w:color w:val="000000" w:themeColor="text1"/>
          <w:sz w:val="22"/>
          <w:szCs w:val="22"/>
        </w:rPr>
      </w:pPr>
    </w:p>
    <w:sectPr w:rsidR="00C115BB" w:rsidRPr="00387882" w:rsidSect="00FB0B57">
      <w:footerReference w:type="default" r:id="rId12"/>
      <w:type w:val="continuous"/>
      <w:pgSz w:w="11909" w:h="16834"/>
      <w:pgMar w:top="1417" w:right="1417" w:bottom="1417" w:left="1417" w:header="720" w:footer="720" w:gutter="0"/>
      <w:cols w:space="6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2E7C5" w14:textId="77777777" w:rsidR="00405163" w:rsidRDefault="00405163">
      <w:r>
        <w:separator/>
      </w:r>
    </w:p>
  </w:endnote>
  <w:endnote w:type="continuationSeparator" w:id="0">
    <w:p w14:paraId="15872E71" w14:textId="77777777" w:rsidR="00405163" w:rsidRDefault="00405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charset w:val="EE"/>
    <w:family w:val="roman"/>
    <w:pitch w:val="variable"/>
  </w:font>
  <w:font w:name="Lucida Sans Unicode">
    <w:panose1 w:val="020B0602030504020204"/>
    <w:charset w:val="EE"/>
    <w:family w:val="swiss"/>
    <w:pitch w:val="variable"/>
    <w:sig w:usb0="80000AFF" w:usb1="0000396B" w:usb2="00000000" w:usb3="00000000" w:csb0="000000BF" w:csb1="00000000"/>
  </w:font>
  <w:font w:name="font315">
    <w:altName w:val="Times New Roman"/>
    <w:charset w:val="00"/>
    <w:family w:val="auto"/>
    <w:pitch w:val="variable"/>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EE"/>
    <w:family w:val="swiss"/>
    <w:pitch w:val="variable"/>
    <w:sig w:usb0="00000287" w:usb1="00000000" w:usb2="00000000" w:usb3="00000000" w:csb0="0000009F" w:csb1="00000000"/>
  </w:font>
  <w:font w:name="LucidaSans">
    <w:altName w:val="Calibri"/>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8331D" w14:textId="77777777" w:rsidR="00081A80" w:rsidRPr="00750E2D" w:rsidRDefault="00081A80">
    <w:pPr>
      <w:pStyle w:val="Podnoje"/>
      <w:jc w:val="center"/>
      <w:rPr>
        <w:rFonts w:asciiTheme="minorHAnsi" w:hAnsiTheme="minorHAnsi"/>
      </w:rPr>
    </w:pPr>
    <w:r w:rsidRPr="00750E2D">
      <w:rPr>
        <w:rFonts w:asciiTheme="minorHAnsi" w:hAnsiTheme="minorHAnsi"/>
      </w:rPr>
      <w:t xml:space="preserve">- </w:t>
    </w:r>
    <w:r w:rsidRPr="00750E2D">
      <w:rPr>
        <w:rFonts w:asciiTheme="minorHAnsi" w:hAnsiTheme="minorHAnsi"/>
      </w:rPr>
      <w:fldChar w:fldCharType="begin"/>
    </w:r>
    <w:r w:rsidRPr="00750E2D">
      <w:rPr>
        <w:rFonts w:asciiTheme="minorHAnsi" w:hAnsiTheme="minorHAnsi"/>
      </w:rPr>
      <w:instrText xml:space="preserve"> PAGE   \* MERGEFORMAT </w:instrText>
    </w:r>
    <w:r w:rsidRPr="00750E2D">
      <w:rPr>
        <w:rFonts w:asciiTheme="minorHAnsi" w:hAnsiTheme="minorHAnsi"/>
      </w:rPr>
      <w:fldChar w:fldCharType="separate"/>
    </w:r>
    <w:r>
      <w:rPr>
        <w:rFonts w:asciiTheme="minorHAnsi" w:hAnsiTheme="minorHAnsi"/>
        <w:noProof/>
      </w:rPr>
      <w:t>16</w:t>
    </w:r>
    <w:r w:rsidRPr="00750E2D">
      <w:rPr>
        <w:rFonts w:asciiTheme="minorHAnsi" w:hAnsiTheme="minorHAnsi"/>
        <w:noProof/>
      </w:rPr>
      <w:fldChar w:fldCharType="end"/>
    </w:r>
    <w:r w:rsidRPr="00750E2D">
      <w:rPr>
        <w:rFonts w:asciiTheme="minorHAnsi" w:hAnsiTheme="minorHAnsi"/>
      </w:rPr>
      <w:t xml:space="preserve"> -</w:t>
    </w:r>
  </w:p>
  <w:p w14:paraId="6D0DA18B" w14:textId="77777777" w:rsidR="00081A80" w:rsidRPr="00186D91" w:rsidRDefault="00081A80" w:rsidP="00186D91">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CD6EF" w14:textId="77777777" w:rsidR="00405163" w:rsidRDefault="00405163">
      <w:r>
        <w:separator/>
      </w:r>
    </w:p>
  </w:footnote>
  <w:footnote w:type="continuationSeparator" w:id="0">
    <w:p w14:paraId="1354AEBD" w14:textId="77777777" w:rsidR="00405163" w:rsidRDefault="004051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3A50"/>
    <w:multiLevelType w:val="hybridMultilevel"/>
    <w:tmpl w:val="A10004F4"/>
    <w:lvl w:ilvl="0" w:tplc="B0006A4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AC67D3E"/>
    <w:multiLevelType w:val="hybridMultilevel"/>
    <w:tmpl w:val="0CC646C8"/>
    <w:lvl w:ilvl="0" w:tplc="B0006A44">
      <w:start w:val="1"/>
      <w:numFmt w:val="bullet"/>
      <w:lvlText w:val=""/>
      <w:lvlJc w:val="left"/>
      <w:pPr>
        <w:ind w:left="502" w:hanging="360"/>
      </w:pPr>
      <w:rPr>
        <w:rFonts w:ascii="Symbol" w:hAnsi="Symbol" w:hint="default"/>
      </w:rPr>
    </w:lvl>
    <w:lvl w:ilvl="1" w:tplc="041A0003">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2" w15:restartNumberingAfterBreak="0">
    <w:nsid w:val="0EA86707"/>
    <w:multiLevelType w:val="hybridMultilevel"/>
    <w:tmpl w:val="9A44B4D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1B87128"/>
    <w:multiLevelType w:val="hybridMultilevel"/>
    <w:tmpl w:val="B68ED8A6"/>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3056AC4"/>
    <w:multiLevelType w:val="hybridMultilevel"/>
    <w:tmpl w:val="6BBA490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15DB3098"/>
    <w:multiLevelType w:val="multilevel"/>
    <w:tmpl w:val="6120711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B0B3304"/>
    <w:multiLevelType w:val="hybridMultilevel"/>
    <w:tmpl w:val="12441DB4"/>
    <w:lvl w:ilvl="0" w:tplc="8A7EA394">
      <w:start w:val="1"/>
      <w:numFmt w:val="lowerLetter"/>
      <w:lvlText w:val="%1)"/>
      <w:lvlJc w:val="left"/>
      <w:pPr>
        <w:ind w:left="513" w:hanging="360"/>
      </w:pPr>
      <w:rPr>
        <w:rFonts w:hint="default"/>
      </w:rPr>
    </w:lvl>
    <w:lvl w:ilvl="1" w:tplc="041A0019" w:tentative="1">
      <w:start w:val="1"/>
      <w:numFmt w:val="lowerLetter"/>
      <w:lvlText w:val="%2."/>
      <w:lvlJc w:val="left"/>
      <w:pPr>
        <w:ind w:left="1233" w:hanging="360"/>
      </w:pPr>
    </w:lvl>
    <w:lvl w:ilvl="2" w:tplc="041A001B" w:tentative="1">
      <w:start w:val="1"/>
      <w:numFmt w:val="lowerRoman"/>
      <w:lvlText w:val="%3."/>
      <w:lvlJc w:val="right"/>
      <w:pPr>
        <w:ind w:left="1953" w:hanging="180"/>
      </w:pPr>
    </w:lvl>
    <w:lvl w:ilvl="3" w:tplc="041A000F" w:tentative="1">
      <w:start w:val="1"/>
      <w:numFmt w:val="decimal"/>
      <w:lvlText w:val="%4."/>
      <w:lvlJc w:val="left"/>
      <w:pPr>
        <w:ind w:left="2673" w:hanging="360"/>
      </w:pPr>
    </w:lvl>
    <w:lvl w:ilvl="4" w:tplc="041A0019" w:tentative="1">
      <w:start w:val="1"/>
      <w:numFmt w:val="lowerLetter"/>
      <w:lvlText w:val="%5."/>
      <w:lvlJc w:val="left"/>
      <w:pPr>
        <w:ind w:left="3393" w:hanging="360"/>
      </w:pPr>
    </w:lvl>
    <w:lvl w:ilvl="5" w:tplc="041A001B" w:tentative="1">
      <w:start w:val="1"/>
      <w:numFmt w:val="lowerRoman"/>
      <w:lvlText w:val="%6."/>
      <w:lvlJc w:val="right"/>
      <w:pPr>
        <w:ind w:left="4113" w:hanging="180"/>
      </w:pPr>
    </w:lvl>
    <w:lvl w:ilvl="6" w:tplc="041A000F" w:tentative="1">
      <w:start w:val="1"/>
      <w:numFmt w:val="decimal"/>
      <w:lvlText w:val="%7."/>
      <w:lvlJc w:val="left"/>
      <w:pPr>
        <w:ind w:left="4833" w:hanging="360"/>
      </w:pPr>
    </w:lvl>
    <w:lvl w:ilvl="7" w:tplc="041A0019" w:tentative="1">
      <w:start w:val="1"/>
      <w:numFmt w:val="lowerLetter"/>
      <w:lvlText w:val="%8."/>
      <w:lvlJc w:val="left"/>
      <w:pPr>
        <w:ind w:left="5553" w:hanging="360"/>
      </w:pPr>
    </w:lvl>
    <w:lvl w:ilvl="8" w:tplc="041A001B" w:tentative="1">
      <w:start w:val="1"/>
      <w:numFmt w:val="lowerRoman"/>
      <w:lvlText w:val="%9."/>
      <w:lvlJc w:val="right"/>
      <w:pPr>
        <w:ind w:left="6273" w:hanging="180"/>
      </w:pPr>
    </w:lvl>
  </w:abstractNum>
  <w:abstractNum w:abstractNumId="7" w15:restartNumberingAfterBreak="0">
    <w:nsid w:val="1B926642"/>
    <w:multiLevelType w:val="hybridMultilevel"/>
    <w:tmpl w:val="91D6546A"/>
    <w:lvl w:ilvl="0" w:tplc="B0006A44">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C8B3708"/>
    <w:multiLevelType w:val="hybridMultilevel"/>
    <w:tmpl w:val="C31A37D8"/>
    <w:lvl w:ilvl="0" w:tplc="B0006A44">
      <w:start w:val="1"/>
      <w:numFmt w:val="bullet"/>
      <w:lvlText w:val=""/>
      <w:lvlJc w:val="left"/>
      <w:pPr>
        <w:tabs>
          <w:tab w:val="num" w:pos="1788"/>
        </w:tabs>
        <w:ind w:left="1788" w:hanging="360"/>
      </w:pPr>
      <w:rPr>
        <w:rFonts w:ascii="Symbol" w:hAnsi="Symbol" w:hint="default"/>
      </w:rPr>
    </w:lvl>
    <w:lvl w:ilvl="1" w:tplc="041A0003" w:tentative="1">
      <w:start w:val="1"/>
      <w:numFmt w:val="bullet"/>
      <w:lvlText w:val="o"/>
      <w:lvlJc w:val="left"/>
      <w:pPr>
        <w:tabs>
          <w:tab w:val="num" w:pos="2160"/>
        </w:tabs>
        <w:ind w:left="2160" w:hanging="360"/>
      </w:pPr>
      <w:rPr>
        <w:rFonts w:ascii="Courier New" w:hAnsi="Courier New" w:cs="Courier New" w:hint="default"/>
      </w:rPr>
    </w:lvl>
    <w:lvl w:ilvl="2" w:tplc="041A0005" w:tentative="1">
      <w:start w:val="1"/>
      <w:numFmt w:val="bullet"/>
      <w:lvlText w:val=""/>
      <w:lvlJc w:val="left"/>
      <w:pPr>
        <w:tabs>
          <w:tab w:val="num" w:pos="2880"/>
        </w:tabs>
        <w:ind w:left="2880" w:hanging="360"/>
      </w:pPr>
      <w:rPr>
        <w:rFonts w:ascii="Wingdings" w:hAnsi="Wingdings" w:hint="default"/>
      </w:rPr>
    </w:lvl>
    <w:lvl w:ilvl="3" w:tplc="041A0001" w:tentative="1">
      <w:start w:val="1"/>
      <w:numFmt w:val="bullet"/>
      <w:lvlText w:val=""/>
      <w:lvlJc w:val="left"/>
      <w:pPr>
        <w:tabs>
          <w:tab w:val="num" w:pos="3600"/>
        </w:tabs>
        <w:ind w:left="3600" w:hanging="360"/>
      </w:pPr>
      <w:rPr>
        <w:rFonts w:ascii="Symbol" w:hAnsi="Symbol" w:hint="default"/>
      </w:rPr>
    </w:lvl>
    <w:lvl w:ilvl="4" w:tplc="041A0003" w:tentative="1">
      <w:start w:val="1"/>
      <w:numFmt w:val="bullet"/>
      <w:lvlText w:val="o"/>
      <w:lvlJc w:val="left"/>
      <w:pPr>
        <w:tabs>
          <w:tab w:val="num" w:pos="4320"/>
        </w:tabs>
        <w:ind w:left="4320" w:hanging="360"/>
      </w:pPr>
      <w:rPr>
        <w:rFonts w:ascii="Courier New" w:hAnsi="Courier New" w:cs="Courier New" w:hint="default"/>
      </w:rPr>
    </w:lvl>
    <w:lvl w:ilvl="5" w:tplc="041A0005" w:tentative="1">
      <w:start w:val="1"/>
      <w:numFmt w:val="bullet"/>
      <w:lvlText w:val=""/>
      <w:lvlJc w:val="left"/>
      <w:pPr>
        <w:tabs>
          <w:tab w:val="num" w:pos="5040"/>
        </w:tabs>
        <w:ind w:left="5040" w:hanging="360"/>
      </w:pPr>
      <w:rPr>
        <w:rFonts w:ascii="Wingdings" w:hAnsi="Wingdings" w:hint="default"/>
      </w:rPr>
    </w:lvl>
    <w:lvl w:ilvl="6" w:tplc="041A0001" w:tentative="1">
      <w:start w:val="1"/>
      <w:numFmt w:val="bullet"/>
      <w:lvlText w:val=""/>
      <w:lvlJc w:val="left"/>
      <w:pPr>
        <w:tabs>
          <w:tab w:val="num" w:pos="5760"/>
        </w:tabs>
        <w:ind w:left="5760" w:hanging="360"/>
      </w:pPr>
      <w:rPr>
        <w:rFonts w:ascii="Symbol" w:hAnsi="Symbol" w:hint="default"/>
      </w:rPr>
    </w:lvl>
    <w:lvl w:ilvl="7" w:tplc="041A0003" w:tentative="1">
      <w:start w:val="1"/>
      <w:numFmt w:val="bullet"/>
      <w:lvlText w:val="o"/>
      <w:lvlJc w:val="left"/>
      <w:pPr>
        <w:tabs>
          <w:tab w:val="num" w:pos="6480"/>
        </w:tabs>
        <w:ind w:left="6480" w:hanging="360"/>
      </w:pPr>
      <w:rPr>
        <w:rFonts w:ascii="Courier New" w:hAnsi="Courier New" w:cs="Courier New" w:hint="default"/>
      </w:rPr>
    </w:lvl>
    <w:lvl w:ilvl="8" w:tplc="041A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232A2E55"/>
    <w:multiLevelType w:val="hybridMultilevel"/>
    <w:tmpl w:val="B5AE61F6"/>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830623F"/>
    <w:multiLevelType w:val="hybridMultilevel"/>
    <w:tmpl w:val="A5A897AC"/>
    <w:lvl w:ilvl="0" w:tplc="183ADB0A">
      <w:numFmt w:val="bullet"/>
      <w:lvlText w:val="-"/>
      <w:lvlJc w:val="left"/>
      <w:pPr>
        <w:ind w:left="720" w:hanging="360"/>
      </w:pPr>
      <w:rPr>
        <w:rFonts w:ascii="Verdana" w:eastAsia="Calibri" w:hAnsi="Verdana"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1" w15:restartNumberingAfterBreak="0">
    <w:nsid w:val="2D6C5336"/>
    <w:multiLevelType w:val="hybridMultilevel"/>
    <w:tmpl w:val="F6B88F5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EC0445D"/>
    <w:multiLevelType w:val="hybridMultilevel"/>
    <w:tmpl w:val="FFB8D790"/>
    <w:lvl w:ilvl="0" w:tplc="041A0001">
      <w:start w:val="1"/>
      <w:numFmt w:val="bullet"/>
      <w:lvlText w:val=""/>
      <w:lvlJc w:val="left"/>
      <w:pPr>
        <w:ind w:left="1434" w:hanging="360"/>
      </w:pPr>
      <w:rPr>
        <w:rFonts w:ascii="Symbol" w:hAnsi="Symbol" w:hint="default"/>
      </w:rPr>
    </w:lvl>
    <w:lvl w:ilvl="1" w:tplc="041A0003">
      <w:start w:val="1"/>
      <w:numFmt w:val="bullet"/>
      <w:lvlText w:val="o"/>
      <w:lvlJc w:val="left"/>
      <w:pPr>
        <w:ind w:left="2154" w:hanging="360"/>
      </w:pPr>
      <w:rPr>
        <w:rFonts w:ascii="Courier New" w:hAnsi="Courier New" w:cs="Courier New" w:hint="default"/>
      </w:rPr>
    </w:lvl>
    <w:lvl w:ilvl="2" w:tplc="041A0005">
      <w:start w:val="1"/>
      <w:numFmt w:val="bullet"/>
      <w:lvlText w:val=""/>
      <w:lvlJc w:val="left"/>
      <w:pPr>
        <w:ind w:left="2874" w:hanging="360"/>
      </w:pPr>
      <w:rPr>
        <w:rFonts w:ascii="Wingdings" w:hAnsi="Wingdings" w:hint="default"/>
      </w:rPr>
    </w:lvl>
    <w:lvl w:ilvl="3" w:tplc="041A0001">
      <w:start w:val="1"/>
      <w:numFmt w:val="bullet"/>
      <w:lvlText w:val=""/>
      <w:lvlJc w:val="left"/>
      <w:pPr>
        <w:ind w:left="3594" w:hanging="360"/>
      </w:pPr>
      <w:rPr>
        <w:rFonts w:ascii="Symbol" w:hAnsi="Symbol" w:hint="default"/>
      </w:rPr>
    </w:lvl>
    <w:lvl w:ilvl="4" w:tplc="041A0003">
      <w:start w:val="1"/>
      <w:numFmt w:val="bullet"/>
      <w:lvlText w:val="o"/>
      <w:lvlJc w:val="left"/>
      <w:pPr>
        <w:ind w:left="4314" w:hanging="360"/>
      </w:pPr>
      <w:rPr>
        <w:rFonts w:ascii="Courier New" w:hAnsi="Courier New" w:cs="Courier New" w:hint="default"/>
      </w:rPr>
    </w:lvl>
    <w:lvl w:ilvl="5" w:tplc="041A0005">
      <w:start w:val="1"/>
      <w:numFmt w:val="bullet"/>
      <w:lvlText w:val=""/>
      <w:lvlJc w:val="left"/>
      <w:pPr>
        <w:ind w:left="5034" w:hanging="360"/>
      </w:pPr>
      <w:rPr>
        <w:rFonts w:ascii="Wingdings" w:hAnsi="Wingdings" w:hint="default"/>
      </w:rPr>
    </w:lvl>
    <w:lvl w:ilvl="6" w:tplc="041A0001">
      <w:start w:val="1"/>
      <w:numFmt w:val="bullet"/>
      <w:lvlText w:val=""/>
      <w:lvlJc w:val="left"/>
      <w:pPr>
        <w:ind w:left="5754" w:hanging="360"/>
      </w:pPr>
      <w:rPr>
        <w:rFonts w:ascii="Symbol" w:hAnsi="Symbol" w:hint="default"/>
      </w:rPr>
    </w:lvl>
    <w:lvl w:ilvl="7" w:tplc="041A0003">
      <w:start w:val="1"/>
      <w:numFmt w:val="bullet"/>
      <w:lvlText w:val="o"/>
      <w:lvlJc w:val="left"/>
      <w:pPr>
        <w:ind w:left="6474" w:hanging="360"/>
      </w:pPr>
      <w:rPr>
        <w:rFonts w:ascii="Courier New" w:hAnsi="Courier New" w:cs="Courier New" w:hint="default"/>
      </w:rPr>
    </w:lvl>
    <w:lvl w:ilvl="8" w:tplc="041A0005">
      <w:start w:val="1"/>
      <w:numFmt w:val="bullet"/>
      <w:lvlText w:val=""/>
      <w:lvlJc w:val="left"/>
      <w:pPr>
        <w:ind w:left="7194" w:hanging="360"/>
      </w:pPr>
      <w:rPr>
        <w:rFonts w:ascii="Wingdings" w:hAnsi="Wingdings" w:hint="default"/>
      </w:rPr>
    </w:lvl>
  </w:abstractNum>
  <w:abstractNum w:abstractNumId="13" w15:restartNumberingAfterBreak="0">
    <w:nsid w:val="319308C7"/>
    <w:multiLevelType w:val="hybridMultilevel"/>
    <w:tmpl w:val="C8D8B2C2"/>
    <w:lvl w:ilvl="0" w:tplc="7428A776">
      <w:start w:val="5"/>
      <w:numFmt w:val="bullet"/>
      <w:lvlText w:val="-"/>
      <w:lvlJc w:val="left"/>
      <w:pPr>
        <w:ind w:left="513" w:hanging="360"/>
      </w:pPr>
      <w:rPr>
        <w:rFonts w:ascii="Calibri" w:eastAsiaTheme="minorHAnsi" w:hAnsi="Calibri" w:cs="Calibri" w:hint="default"/>
      </w:rPr>
    </w:lvl>
    <w:lvl w:ilvl="1" w:tplc="041A0003">
      <w:start w:val="1"/>
      <w:numFmt w:val="bullet"/>
      <w:lvlText w:val="o"/>
      <w:lvlJc w:val="left"/>
      <w:pPr>
        <w:ind w:left="1233" w:hanging="360"/>
      </w:pPr>
      <w:rPr>
        <w:rFonts w:ascii="Courier New" w:hAnsi="Courier New" w:cs="Courier New" w:hint="default"/>
      </w:rPr>
    </w:lvl>
    <w:lvl w:ilvl="2" w:tplc="041A0005" w:tentative="1">
      <w:start w:val="1"/>
      <w:numFmt w:val="bullet"/>
      <w:lvlText w:val=""/>
      <w:lvlJc w:val="left"/>
      <w:pPr>
        <w:ind w:left="1953" w:hanging="360"/>
      </w:pPr>
      <w:rPr>
        <w:rFonts w:ascii="Wingdings" w:hAnsi="Wingdings" w:hint="default"/>
      </w:rPr>
    </w:lvl>
    <w:lvl w:ilvl="3" w:tplc="041A0001" w:tentative="1">
      <w:start w:val="1"/>
      <w:numFmt w:val="bullet"/>
      <w:lvlText w:val=""/>
      <w:lvlJc w:val="left"/>
      <w:pPr>
        <w:ind w:left="2673" w:hanging="360"/>
      </w:pPr>
      <w:rPr>
        <w:rFonts w:ascii="Symbol" w:hAnsi="Symbol" w:hint="default"/>
      </w:rPr>
    </w:lvl>
    <w:lvl w:ilvl="4" w:tplc="041A0003" w:tentative="1">
      <w:start w:val="1"/>
      <w:numFmt w:val="bullet"/>
      <w:lvlText w:val="o"/>
      <w:lvlJc w:val="left"/>
      <w:pPr>
        <w:ind w:left="3393" w:hanging="360"/>
      </w:pPr>
      <w:rPr>
        <w:rFonts w:ascii="Courier New" w:hAnsi="Courier New" w:cs="Courier New" w:hint="default"/>
      </w:rPr>
    </w:lvl>
    <w:lvl w:ilvl="5" w:tplc="041A0005" w:tentative="1">
      <w:start w:val="1"/>
      <w:numFmt w:val="bullet"/>
      <w:lvlText w:val=""/>
      <w:lvlJc w:val="left"/>
      <w:pPr>
        <w:ind w:left="4113" w:hanging="360"/>
      </w:pPr>
      <w:rPr>
        <w:rFonts w:ascii="Wingdings" w:hAnsi="Wingdings" w:hint="default"/>
      </w:rPr>
    </w:lvl>
    <w:lvl w:ilvl="6" w:tplc="041A0001" w:tentative="1">
      <w:start w:val="1"/>
      <w:numFmt w:val="bullet"/>
      <w:lvlText w:val=""/>
      <w:lvlJc w:val="left"/>
      <w:pPr>
        <w:ind w:left="4833" w:hanging="360"/>
      </w:pPr>
      <w:rPr>
        <w:rFonts w:ascii="Symbol" w:hAnsi="Symbol" w:hint="default"/>
      </w:rPr>
    </w:lvl>
    <w:lvl w:ilvl="7" w:tplc="041A0003" w:tentative="1">
      <w:start w:val="1"/>
      <w:numFmt w:val="bullet"/>
      <w:lvlText w:val="o"/>
      <w:lvlJc w:val="left"/>
      <w:pPr>
        <w:ind w:left="5553" w:hanging="360"/>
      </w:pPr>
      <w:rPr>
        <w:rFonts w:ascii="Courier New" w:hAnsi="Courier New" w:cs="Courier New" w:hint="default"/>
      </w:rPr>
    </w:lvl>
    <w:lvl w:ilvl="8" w:tplc="041A0005" w:tentative="1">
      <w:start w:val="1"/>
      <w:numFmt w:val="bullet"/>
      <w:lvlText w:val=""/>
      <w:lvlJc w:val="left"/>
      <w:pPr>
        <w:ind w:left="6273" w:hanging="360"/>
      </w:pPr>
      <w:rPr>
        <w:rFonts w:ascii="Wingdings" w:hAnsi="Wingdings" w:hint="default"/>
      </w:rPr>
    </w:lvl>
  </w:abstractNum>
  <w:abstractNum w:abstractNumId="14" w15:restartNumberingAfterBreak="0">
    <w:nsid w:val="32261D17"/>
    <w:multiLevelType w:val="hybridMultilevel"/>
    <w:tmpl w:val="71DEC16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63137AF"/>
    <w:multiLevelType w:val="hybridMultilevel"/>
    <w:tmpl w:val="ED683076"/>
    <w:lvl w:ilvl="0" w:tplc="143CA440">
      <w:start w:val="1"/>
      <w:numFmt w:val="bullet"/>
      <w:lvlText w:val="-"/>
      <w:lvlJc w:val="left"/>
      <w:pPr>
        <w:ind w:left="720" w:hanging="360"/>
      </w:pPr>
      <w:rPr>
        <w:rFonts w:ascii="Times New Roman" w:hAnsi="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C9B56CE"/>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F363956"/>
    <w:multiLevelType w:val="multilevel"/>
    <w:tmpl w:val="8530124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0AF3396"/>
    <w:multiLevelType w:val="hybridMultilevel"/>
    <w:tmpl w:val="89D2A7C4"/>
    <w:lvl w:ilvl="0" w:tplc="041A000F">
      <w:start w:val="1"/>
      <w:numFmt w:val="decimal"/>
      <w:lvlText w:val="%1."/>
      <w:lvlJc w:val="left"/>
      <w:pPr>
        <w:ind w:left="153" w:hanging="360"/>
      </w:pPr>
    </w:lvl>
    <w:lvl w:ilvl="1" w:tplc="041A0019" w:tentative="1">
      <w:start w:val="1"/>
      <w:numFmt w:val="lowerLetter"/>
      <w:lvlText w:val="%2."/>
      <w:lvlJc w:val="left"/>
      <w:pPr>
        <w:ind w:left="873" w:hanging="360"/>
      </w:pPr>
    </w:lvl>
    <w:lvl w:ilvl="2" w:tplc="041A001B" w:tentative="1">
      <w:start w:val="1"/>
      <w:numFmt w:val="lowerRoman"/>
      <w:lvlText w:val="%3."/>
      <w:lvlJc w:val="right"/>
      <w:pPr>
        <w:ind w:left="1593" w:hanging="180"/>
      </w:pPr>
    </w:lvl>
    <w:lvl w:ilvl="3" w:tplc="041A000F" w:tentative="1">
      <w:start w:val="1"/>
      <w:numFmt w:val="decimal"/>
      <w:lvlText w:val="%4."/>
      <w:lvlJc w:val="left"/>
      <w:pPr>
        <w:ind w:left="2313" w:hanging="360"/>
      </w:pPr>
    </w:lvl>
    <w:lvl w:ilvl="4" w:tplc="041A0019" w:tentative="1">
      <w:start w:val="1"/>
      <w:numFmt w:val="lowerLetter"/>
      <w:lvlText w:val="%5."/>
      <w:lvlJc w:val="left"/>
      <w:pPr>
        <w:ind w:left="3033" w:hanging="360"/>
      </w:pPr>
    </w:lvl>
    <w:lvl w:ilvl="5" w:tplc="041A001B" w:tentative="1">
      <w:start w:val="1"/>
      <w:numFmt w:val="lowerRoman"/>
      <w:lvlText w:val="%6."/>
      <w:lvlJc w:val="right"/>
      <w:pPr>
        <w:ind w:left="3753" w:hanging="180"/>
      </w:pPr>
    </w:lvl>
    <w:lvl w:ilvl="6" w:tplc="041A000F" w:tentative="1">
      <w:start w:val="1"/>
      <w:numFmt w:val="decimal"/>
      <w:lvlText w:val="%7."/>
      <w:lvlJc w:val="left"/>
      <w:pPr>
        <w:ind w:left="4473" w:hanging="360"/>
      </w:pPr>
    </w:lvl>
    <w:lvl w:ilvl="7" w:tplc="041A0019" w:tentative="1">
      <w:start w:val="1"/>
      <w:numFmt w:val="lowerLetter"/>
      <w:lvlText w:val="%8."/>
      <w:lvlJc w:val="left"/>
      <w:pPr>
        <w:ind w:left="5193" w:hanging="360"/>
      </w:pPr>
    </w:lvl>
    <w:lvl w:ilvl="8" w:tplc="041A001B" w:tentative="1">
      <w:start w:val="1"/>
      <w:numFmt w:val="lowerRoman"/>
      <w:lvlText w:val="%9."/>
      <w:lvlJc w:val="right"/>
      <w:pPr>
        <w:ind w:left="5913" w:hanging="180"/>
      </w:pPr>
    </w:lvl>
  </w:abstractNum>
  <w:abstractNum w:abstractNumId="19" w15:restartNumberingAfterBreak="0">
    <w:nsid w:val="41D00A7C"/>
    <w:multiLevelType w:val="hybridMultilevel"/>
    <w:tmpl w:val="ED8C9B70"/>
    <w:lvl w:ilvl="0" w:tplc="BF6C0284">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4280770"/>
    <w:multiLevelType w:val="hybridMultilevel"/>
    <w:tmpl w:val="1A964A92"/>
    <w:lvl w:ilvl="0" w:tplc="D0EEFBBC">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50938AD"/>
    <w:multiLevelType w:val="hybridMultilevel"/>
    <w:tmpl w:val="A0A68504"/>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2" w15:restartNumberingAfterBreak="0">
    <w:nsid w:val="452B3EF3"/>
    <w:multiLevelType w:val="hybridMultilevel"/>
    <w:tmpl w:val="5F16317C"/>
    <w:lvl w:ilvl="0" w:tplc="95BCDDD6">
      <w:start w:val="39"/>
      <w:numFmt w:val="bullet"/>
      <w:lvlText w:val="-"/>
      <w:lvlJc w:val="left"/>
      <w:pPr>
        <w:tabs>
          <w:tab w:val="num" w:pos="720"/>
        </w:tabs>
        <w:ind w:left="720" w:hanging="360"/>
      </w:pPr>
      <w:rPr>
        <w:rFonts w:ascii="Arial" w:eastAsia="Times New Roman" w:hAnsi="Arial" w:cs="Arial" w:hint="default"/>
      </w:rPr>
    </w:lvl>
    <w:lvl w:ilvl="1" w:tplc="9FFAB15C" w:tentative="1">
      <w:start w:val="1"/>
      <w:numFmt w:val="bullet"/>
      <w:lvlText w:val="•"/>
      <w:lvlJc w:val="left"/>
      <w:pPr>
        <w:tabs>
          <w:tab w:val="num" w:pos="1440"/>
        </w:tabs>
        <w:ind w:left="1440" w:hanging="360"/>
      </w:pPr>
      <w:rPr>
        <w:rFonts w:ascii="Arial" w:hAnsi="Arial" w:hint="default"/>
      </w:rPr>
    </w:lvl>
    <w:lvl w:ilvl="2" w:tplc="A48C33E2" w:tentative="1">
      <w:start w:val="1"/>
      <w:numFmt w:val="bullet"/>
      <w:lvlText w:val="•"/>
      <w:lvlJc w:val="left"/>
      <w:pPr>
        <w:tabs>
          <w:tab w:val="num" w:pos="2160"/>
        </w:tabs>
        <w:ind w:left="2160" w:hanging="360"/>
      </w:pPr>
      <w:rPr>
        <w:rFonts w:ascii="Arial" w:hAnsi="Arial" w:hint="default"/>
      </w:rPr>
    </w:lvl>
    <w:lvl w:ilvl="3" w:tplc="D1287F0A" w:tentative="1">
      <w:start w:val="1"/>
      <w:numFmt w:val="bullet"/>
      <w:lvlText w:val="•"/>
      <w:lvlJc w:val="left"/>
      <w:pPr>
        <w:tabs>
          <w:tab w:val="num" w:pos="2880"/>
        </w:tabs>
        <w:ind w:left="2880" w:hanging="360"/>
      </w:pPr>
      <w:rPr>
        <w:rFonts w:ascii="Arial" w:hAnsi="Arial" w:hint="default"/>
      </w:rPr>
    </w:lvl>
    <w:lvl w:ilvl="4" w:tplc="1EC6DE10" w:tentative="1">
      <w:start w:val="1"/>
      <w:numFmt w:val="bullet"/>
      <w:lvlText w:val="•"/>
      <w:lvlJc w:val="left"/>
      <w:pPr>
        <w:tabs>
          <w:tab w:val="num" w:pos="3600"/>
        </w:tabs>
        <w:ind w:left="3600" w:hanging="360"/>
      </w:pPr>
      <w:rPr>
        <w:rFonts w:ascii="Arial" w:hAnsi="Arial" w:hint="default"/>
      </w:rPr>
    </w:lvl>
    <w:lvl w:ilvl="5" w:tplc="B0B45DEC" w:tentative="1">
      <w:start w:val="1"/>
      <w:numFmt w:val="bullet"/>
      <w:lvlText w:val="•"/>
      <w:lvlJc w:val="left"/>
      <w:pPr>
        <w:tabs>
          <w:tab w:val="num" w:pos="4320"/>
        </w:tabs>
        <w:ind w:left="4320" w:hanging="360"/>
      </w:pPr>
      <w:rPr>
        <w:rFonts w:ascii="Arial" w:hAnsi="Arial" w:hint="default"/>
      </w:rPr>
    </w:lvl>
    <w:lvl w:ilvl="6" w:tplc="82C40F0E" w:tentative="1">
      <w:start w:val="1"/>
      <w:numFmt w:val="bullet"/>
      <w:lvlText w:val="•"/>
      <w:lvlJc w:val="left"/>
      <w:pPr>
        <w:tabs>
          <w:tab w:val="num" w:pos="5040"/>
        </w:tabs>
        <w:ind w:left="5040" w:hanging="360"/>
      </w:pPr>
      <w:rPr>
        <w:rFonts w:ascii="Arial" w:hAnsi="Arial" w:hint="default"/>
      </w:rPr>
    </w:lvl>
    <w:lvl w:ilvl="7" w:tplc="EFF0839C" w:tentative="1">
      <w:start w:val="1"/>
      <w:numFmt w:val="bullet"/>
      <w:lvlText w:val="•"/>
      <w:lvlJc w:val="left"/>
      <w:pPr>
        <w:tabs>
          <w:tab w:val="num" w:pos="5760"/>
        </w:tabs>
        <w:ind w:left="5760" w:hanging="360"/>
      </w:pPr>
      <w:rPr>
        <w:rFonts w:ascii="Arial" w:hAnsi="Arial" w:hint="default"/>
      </w:rPr>
    </w:lvl>
    <w:lvl w:ilvl="8" w:tplc="828CDA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B573C9"/>
    <w:multiLevelType w:val="multilevel"/>
    <w:tmpl w:val="6120711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793961"/>
    <w:multiLevelType w:val="hybridMultilevel"/>
    <w:tmpl w:val="1CF8B47A"/>
    <w:lvl w:ilvl="0" w:tplc="5DB0C09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AA562BA"/>
    <w:multiLevelType w:val="hybridMultilevel"/>
    <w:tmpl w:val="4B741DEA"/>
    <w:lvl w:ilvl="0" w:tplc="AF4C8588">
      <w:start w:val="7"/>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6" w15:restartNumberingAfterBreak="0">
    <w:nsid w:val="537B5A0D"/>
    <w:multiLevelType w:val="hybridMultilevel"/>
    <w:tmpl w:val="CCC088E0"/>
    <w:lvl w:ilvl="0" w:tplc="F59E5E86">
      <w:start w:val="1"/>
      <w:numFmt w:val="decimal"/>
      <w:lvlText w:val="%1."/>
      <w:lvlJc w:val="left"/>
      <w:pPr>
        <w:ind w:left="273" w:hanging="360"/>
      </w:pPr>
      <w:rPr>
        <w:rFonts w:hint="default"/>
      </w:rPr>
    </w:lvl>
    <w:lvl w:ilvl="1" w:tplc="041A0019" w:tentative="1">
      <w:start w:val="1"/>
      <w:numFmt w:val="lowerLetter"/>
      <w:lvlText w:val="%2."/>
      <w:lvlJc w:val="left"/>
      <w:pPr>
        <w:ind w:left="993" w:hanging="360"/>
      </w:pPr>
    </w:lvl>
    <w:lvl w:ilvl="2" w:tplc="041A001B" w:tentative="1">
      <w:start w:val="1"/>
      <w:numFmt w:val="lowerRoman"/>
      <w:lvlText w:val="%3."/>
      <w:lvlJc w:val="right"/>
      <w:pPr>
        <w:ind w:left="1713" w:hanging="180"/>
      </w:pPr>
    </w:lvl>
    <w:lvl w:ilvl="3" w:tplc="041A000F" w:tentative="1">
      <w:start w:val="1"/>
      <w:numFmt w:val="decimal"/>
      <w:lvlText w:val="%4."/>
      <w:lvlJc w:val="left"/>
      <w:pPr>
        <w:ind w:left="2433" w:hanging="360"/>
      </w:pPr>
    </w:lvl>
    <w:lvl w:ilvl="4" w:tplc="041A0019" w:tentative="1">
      <w:start w:val="1"/>
      <w:numFmt w:val="lowerLetter"/>
      <w:lvlText w:val="%5."/>
      <w:lvlJc w:val="left"/>
      <w:pPr>
        <w:ind w:left="3153" w:hanging="360"/>
      </w:pPr>
    </w:lvl>
    <w:lvl w:ilvl="5" w:tplc="041A001B" w:tentative="1">
      <w:start w:val="1"/>
      <w:numFmt w:val="lowerRoman"/>
      <w:lvlText w:val="%6."/>
      <w:lvlJc w:val="right"/>
      <w:pPr>
        <w:ind w:left="3873" w:hanging="180"/>
      </w:pPr>
    </w:lvl>
    <w:lvl w:ilvl="6" w:tplc="041A000F" w:tentative="1">
      <w:start w:val="1"/>
      <w:numFmt w:val="decimal"/>
      <w:lvlText w:val="%7."/>
      <w:lvlJc w:val="left"/>
      <w:pPr>
        <w:ind w:left="4593" w:hanging="360"/>
      </w:pPr>
    </w:lvl>
    <w:lvl w:ilvl="7" w:tplc="041A0019" w:tentative="1">
      <w:start w:val="1"/>
      <w:numFmt w:val="lowerLetter"/>
      <w:lvlText w:val="%8."/>
      <w:lvlJc w:val="left"/>
      <w:pPr>
        <w:ind w:left="5313" w:hanging="360"/>
      </w:pPr>
    </w:lvl>
    <w:lvl w:ilvl="8" w:tplc="041A001B" w:tentative="1">
      <w:start w:val="1"/>
      <w:numFmt w:val="lowerRoman"/>
      <w:lvlText w:val="%9."/>
      <w:lvlJc w:val="right"/>
      <w:pPr>
        <w:ind w:left="6033" w:hanging="180"/>
      </w:pPr>
    </w:lvl>
  </w:abstractNum>
  <w:abstractNum w:abstractNumId="27" w15:restartNumberingAfterBreak="0">
    <w:nsid w:val="53A8127E"/>
    <w:multiLevelType w:val="hybridMultilevel"/>
    <w:tmpl w:val="46ACA888"/>
    <w:lvl w:ilvl="0" w:tplc="BF6C0284">
      <w:numFmt w:val="bullet"/>
      <w:lvlText w:val="-"/>
      <w:lvlJc w:val="left"/>
      <w:pPr>
        <w:ind w:left="1440" w:hanging="360"/>
      </w:pPr>
      <w:rPr>
        <w:rFonts w:ascii="Calibri" w:eastAsia="Calibri" w:hAnsi="Calibri" w:cs="Calibri"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8" w15:restartNumberingAfterBreak="0">
    <w:nsid w:val="557D5D12"/>
    <w:multiLevelType w:val="hybridMultilevel"/>
    <w:tmpl w:val="E0BE6B98"/>
    <w:lvl w:ilvl="0" w:tplc="1CE04284">
      <w:start w:val="1"/>
      <w:numFmt w:val="decimal"/>
      <w:lvlText w:val="%1."/>
      <w:lvlJc w:val="left"/>
      <w:pPr>
        <w:ind w:left="720" w:hanging="360"/>
      </w:pPr>
      <w:rPr>
        <w:rFonts w:hint="default"/>
        <w:b/>
        <w:sz w:val="24"/>
        <w:szCs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92D588C"/>
    <w:multiLevelType w:val="hybridMultilevel"/>
    <w:tmpl w:val="62642F12"/>
    <w:lvl w:ilvl="0" w:tplc="B0006A4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D9912BE"/>
    <w:multiLevelType w:val="hybridMultilevel"/>
    <w:tmpl w:val="C6CAAA56"/>
    <w:lvl w:ilvl="0" w:tplc="041A000F">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67642792"/>
    <w:multiLevelType w:val="hybridMultilevel"/>
    <w:tmpl w:val="74A8E0F2"/>
    <w:lvl w:ilvl="0" w:tplc="B0006A44">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690D6BCB"/>
    <w:multiLevelType w:val="hybridMultilevel"/>
    <w:tmpl w:val="49F6DEC6"/>
    <w:lvl w:ilvl="0" w:tplc="B0006A44">
      <w:start w:val="1"/>
      <w:numFmt w:val="bullet"/>
      <w:lvlText w:val=""/>
      <w:lvlJc w:val="left"/>
      <w:pPr>
        <w:tabs>
          <w:tab w:val="num" w:pos="1068"/>
        </w:tabs>
        <w:ind w:left="1068"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7A1D9F"/>
    <w:multiLevelType w:val="hybridMultilevel"/>
    <w:tmpl w:val="61100DAA"/>
    <w:lvl w:ilvl="0" w:tplc="041A000F">
      <w:start w:val="1"/>
      <w:numFmt w:val="decimal"/>
      <w:lvlText w:val="%1."/>
      <w:lvlJc w:val="left"/>
      <w:pPr>
        <w:ind w:left="478" w:hanging="336"/>
      </w:pPr>
      <w:rPr>
        <w:spacing w:val="0"/>
        <w:w w:val="107"/>
        <w:lang w:val="hr-HR" w:eastAsia="en-US" w:bidi="ar-SA"/>
      </w:rPr>
    </w:lvl>
    <w:lvl w:ilvl="1" w:tplc="F31C3DBC">
      <w:start w:val="1"/>
      <w:numFmt w:val="lowerLetter"/>
      <w:lvlText w:val="%2)"/>
      <w:lvlJc w:val="left"/>
      <w:pPr>
        <w:ind w:left="788" w:hanging="340"/>
      </w:pPr>
      <w:rPr>
        <w:spacing w:val="-1"/>
        <w:w w:val="104"/>
        <w:lang w:val="hr-HR" w:eastAsia="en-US" w:bidi="ar-SA"/>
      </w:rPr>
    </w:lvl>
    <w:lvl w:ilvl="2" w:tplc="B5D2B338">
      <w:start w:val="1"/>
      <w:numFmt w:val="lowerRoman"/>
      <w:lvlText w:val="%3)"/>
      <w:lvlJc w:val="left"/>
      <w:pPr>
        <w:ind w:left="1319" w:hanging="339"/>
      </w:pPr>
      <w:rPr>
        <w:rFonts w:ascii="Times New Roman" w:eastAsia="Times New Roman" w:hAnsi="Times New Roman" w:cs="Times New Roman" w:hint="default"/>
        <w:b w:val="0"/>
        <w:bCs w:val="0"/>
        <w:i w:val="0"/>
        <w:iCs w:val="0"/>
        <w:color w:val="3F3F3F"/>
        <w:spacing w:val="-1"/>
        <w:w w:val="102"/>
        <w:sz w:val="20"/>
        <w:szCs w:val="20"/>
        <w:lang w:val="hr-HR" w:eastAsia="en-US" w:bidi="ar-SA"/>
      </w:rPr>
    </w:lvl>
    <w:lvl w:ilvl="3" w:tplc="FC26DBEE">
      <w:numFmt w:val="bullet"/>
      <w:lvlText w:val="•"/>
      <w:lvlJc w:val="left"/>
      <w:pPr>
        <w:ind w:left="2317" w:hanging="339"/>
      </w:pPr>
      <w:rPr>
        <w:lang w:val="hr-HR" w:eastAsia="en-US" w:bidi="ar-SA"/>
      </w:rPr>
    </w:lvl>
    <w:lvl w:ilvl="4" w:tplc="E01C1B0C">
      <w:numFmt w:val="bullet"/>
      <w:lvlText w:val="•"/>
      <w:lvlJc w:val="left"/>
      <w:pPr>
        <w:ind w:left="3315" w:hanging="339"/>
      </w:pPr>
      <w:rPr>
        <w:lang w:val="hr-HR" w:eastAsia="en-US" w:bidi="ar-SA"/>
      </w:rPr>
    </w:lvl>
    <w:lvl w:ilvl="5" w:tplc="FC9CA6E0">
      <w:numFmt w:val="bullet"/>
      <w:lvlText w:val="•"/>
      <w:lvlJc w:val="left"/>
      <w:pPr>
        <w:ind w:left="4312" w:hanging="339"/>
      </w:pPr>
      <w:rPr>
        <w:lang w:val="hr-HR" w:eastAsia="en-US" w:bidi="ar-SA"/>
      </w:rPr>
    </w:lvl>
    <w:lvl w:ilvl="6" w:tplc="862A96D0">
      <w:numFmt w:val="bullet"/>
      <w:lvlText w:val="•"/>
      <w:lvlJc w:val="left"/>
      <w:pPr>
        <w:ind w:left="5310" w:hanging="339"/>
      </w:pPr>
      <w:rPr>
        <w:lang w:val="hr-HR" w:eastAsia="en-US" w:bidi="ar-SA"/>
      </w:rPr>
    </w:lvl>
    <w:lvl w:ilvl="7" w:tplc="54F82E88">
      <w:numFmt w:val="bullet"/>
      <w:lvlText w:val="•"/>
      <w:lvlJc w:val="left"/>
      <w:pPr>
        <w:ind w:left="6307" w:hanging="339"/>
      </w:pPr>
      <w:rPr>
        <w:lang w:val="hr-HR" w:eastAsia="en-US" w:bidi="ar-SA"/>
      </w:rPr>
    </w:lvl>
    <w:lvl w:ilvl="8" w:tplc="905200F2">
      <w:numFmt w:val="bullet"/>
      <w:lvlText w:val="•"/>
      <w:lvlJc w:val="left"/>
      <w:pPr>
        <w:ind w:left="7305" w:hanging="339"/>
      </w:pPr>
      <w:rPr>
        <w:lang w:val="hr-HR" w:eastAsia="en-US" w:bidi="ar-SA"/>
      </w:rPr>
    </w:lvl>
  </w:abstractNum>
  <w:abstractNum w:abstractNumId="34" w15:restartNumberingAfterBreak="0">
    <w:nsid w:val="6F253ABA"/>
    <w:multiLevelType w:val="hybridMultilevel"/>
    <w:tmpl w:val="F11A2730"/>
    <w:lvl w:ilvl="0" w:tplc="7EC6F1C0">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35" w15:restartNumberingAfterBreak="0">
    <w:nsid w:val="6F3D54EF"/>
    <w:multiLevelType w:val="hybridMultilevel"/>
    <w:tmpl w:val="2C4252C8"/>
    <w:lvl w:ilvl="0" w:tplc="A7948170">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745B1EB4"/>
    <w:multiLevelType w:val="hybridMultilevel"/>
    <w:tmpl w:val="80CC73F8"/>
    <w:lvl w:ilvl="0" w:tplc="BF6C0284">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74F5233E"/>
    <w:multiLevelType w:val="hybridMultilevel"/>
    <w:tmpl w:val="51F47638"/>
    <w:lvl w:ilvl="0" w:tplc="041A0001">
      <w:start w:val="1"/>
      <w:numFmt w:val="bullet"/>
      <w:lvlText w:val=""/>
      <w:lvlJc w:val="left"/>
      <w:pPr>
        <w:ind w:left="153" w:hanging="360"/>
      </w:pPr>
      <w:rPr>
        <w:rFonts w:ascii="Symbol" w:hAnsi="Symbol" w:hint="default"/>
      </w:rPr>
    </w:lvl>
    <w:lvl w:ilvl="1" w:tplc="041A0003">
      <w:start w:val="1"/>
      <w:numFmt w:val="bullet"/>
      <w:lvlText w:val="o"/>
      <w:lvlJc w:val="left"/>
      <w:pPr>
        <w:ind w:left="873" w:hanging="360"/>
      </w:pPr>
      <w:rPr>
        <w:rFonts w:ascii="Courier New" w:hAnsi="Courier New" w:cs="Courier New" w:hint="default"/>
      </w:rPr>
    </w:lvl>
    <w:lvl w:ilvl="2" w:tplc="041A0005">
      <w:start w:val="1"/>
      <w:numFmt w:val="bullet"/>
      <w:lvlText w:val=""/>
      <w:lvlJc w:val="left"/>
      <w:pPr>
        <w:ind w:left="1593" w:hanging="360"/>
      </w:pPr>
      <w:rPr>
        <w:rFonts w:ascii="Wingdings" w:hAnsi="Wingdings" w:hint="default"/>
      </w:rPr>
    </w:lvl>
    <w:lvl w:ilvl="3" w:tplc="041A0001">
      <w:start w:val="1"/>
      <w:numFmt w:val="bullet"/>
      <w:lvlText w:val=""/>
      <w:lvlJc w:val="left"/>
      <w:pPr>
        <w:ind w:left="2313" w:hanging="360"/>
      </w:pPr>
      <w:rPr>
        <w:rFonts w:ascii="Symbol" w:hAnsi="Symbol" w:hint="default"/>
      </w:rPr>
    </w:lvl>
    <w:lvl w:ilvl="4" w:tplc="041A0003">
      <w:start w:val="1"/>
      <w:numFmt w:val="bullet"/>
      <w:lvlText w:val="o"/>
      <w:lvlJc w:val="left"/>
      <w:pPr>
        <w:ind w:left="3033" w:hanging="360"/>
      </w:pPr>
      <w:rPr>
        <w:rFonts w:ascii="Courier New" w:hAnsi="Courier New" w:cs="Courier New" w:hint="default"/>
      </w:rPr>
    </w:lvl>
    <w:lvl w:ilvl="5" w:tplc="041A0005">
      <w:start w:val="1"/>
      <w:numFmt w:val="bullet"/>
      <w:lvlText w:val=""/>
      <w:lvlJc w:val="left"/>
      <w:pPr>
        <w:ind w:left="3753" w:hanging="360"/>
      </w:pPr>
      <w:rPr>
        <w:rFonts w:ascii="Wingdings" w:hAnsi="Wingdings" w:hint="default"/>
      </w:rPr>
    </w:lvl>
    <w:lvl w:ilvl="6" w:tplc="041A0001">
      <w:start w:val="1"/>
      <w:numFmt w:val="bullet"/>
      <w:lvlText w:val=""/>
      <w:lvlJc w:val="left"/>
      <w:pPr>
        <w:ind w:left="4473" w:hanging="360"/>
      </w:pPr>
      <w:rPr>
        <w:rFonts w:ascii="Symbol" w:hAnsi="Symbol" w:hint="default"/>
      </w:rPr>
    </w:lvl>
    <w:lvl w:ilvl="7" w:tplc="041A0003">
      <w:start w:val="1"/>
      <w:numFmt w:val="bullet"/>
      <w:lvlText w:val="o"/>
      <w:lvlJc w:val="left"/>
      <w:pPr>
        <w:ind w:left="5193" w:hanging="360"/>
      </w:pPr>
      <w:rPr>
        <w:rFonts w:ascii="Courier New" w:hAnsi="Courier New" w:cs="Courier New" w:hint="default"/>
      </w:rPr>
    </w:lvl>
    <w:lvl w:ilvl="8" w:tplc="041A0005">
      <w:start w:val="1"/>
      <w:numFmt w:val="bullet"/>
      <w:lvlText w:val=""/>
      <w:lvlJc w:val="left"/>
      <w:pPr>
        <w:ind w:left="5913" w:hanging="360"/>
      </w:pPr>
      <w:rPr>
        <w:rFonts w:ascii="Wingdings" w:hAnsi="Wingdings" w:hint="default"/>
      </w:rPr>
    </w:lvl>
  </w:abstractNum>
  <w:abstractNum w:abstractNumId="38" w15:restartNumberingAfterBreak="0">
    <w:nsid w:val="789F3680"/>
    <w:multiLevelType w:val="multilevel"/>
    <w:tmpl w:val="041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93A7641"/>
    <w:multiLevelType w:val="multilevel"/>
    <w:tmpl w:val="11924AAE"/>
    <w:lvl w:ilvl="0">
      <w:start w:val="1"/>
      <w:numFmt w:val="decimal"/>
      <w:lvlText w:val="%1."/>
      <w:lvlJc w:val="left"/>
      <w:pPr>
        <w:ind w:left="502" w:hanging="360"/>
      </w:pPr>
      <w:rPr>
        <w:rFonts w:hint="default"/>
      </w:rPr>
    </w:lvl>
    <w:lvl w:ilvl="1">
      <w:start w:val="2"/>
      <w:numFmt w:val="decimal"/>
      <w:isLgl/>
      <w:lvlText w:val="%1.%2."/>
      <w:lvlJc w:val="left"/>
      <w:pPr>
        <w:ind w:left="802" w:hanging="360"/>
      </w:pPr>
      <w:rPr>
        <w:rFonts w:hint="default"/>
      </w:rPr>
    </w:lvl>
    <w:lvl w:ilvl="2">
      <w:start w:val="1"/>
      <w:numFmt w:val="decimal"/>
      <w:isLgl/>
      <w:lvlText w:val="%1.%2.%3."/>
      <w:lvlJc w:val="left"/>
      <w:pPr>
        <w:ind w:left="1462" w:hanging="720"/>
      </w:pPr>
      <w:rPr>
        <w:rFonts w:hint="default"/>
      </w:rPr>
    </w:lvl>
    <w:lvl w:ilvl="3">
      <w:start w:val="1"/>
      <w:numFmt w:val="decimal"/>
      <w:isLgl/>
      <w:lvlText w:val="%1.%2.%3.%4."/>
      <w:lvlJc w:val="left"/>
      <w:pPr>
        <w:ind w:left="1762" w:hanging="720"/>
      </w:pPr>
      <w:rPr>
        <w:rFonts w:hint="default"/>
      </w:rPr>
    </w:lvl>
    <w:lvl w:ilvl="4">
      <w:start w:val="1"/>
      <w:numFmt w:val="decimal"/>
      <w:isLgl/>
      <w:lvlText w:val="%1.%2.%3.%4.%5."/>
      <w:lvlJc w:val="left"/>
      <w:pPr>
        <w:ind w:left="2422" w:hanging="1080"/>
      </w:pPr>
      <w:rPr>
        <w:rFonts w:hint="default"/>
      </w:rPr>
    </w:lvl>
    <w:lvl w:ilvl="5">
      <w:start w:val="1"/>
      <w:numFmt w:val="decimal"/>
      <w:isLgl/>
      <w:lvlText w:val="%1.%2.%3.%4.%5.%6."/>
      <w:lvlJc w:val="left"/>
      <w:pPr>
        <w:ind w:left="2722" w:hanging="1080"/>
      </w:pPr>
      <w:rPr>
        <w:rFonts w:hint="default"/>
      </w:rPr>
    </w:lvl>
    <w:lvl w:ilvl="6">
      <w:start w:val="1"/>
      <w:numFmt w:val="decimal"/>
      <w:isLgl/>
      <w:lvlText w:val="%1.%2.%3.%4.%5.%6.%7."/>
      <w:lvlJc w:val="left"/>
      <w:pPr>
        <w:ind w:left="3382" w:hanging="1440"/>
      </w:pPr>
      <w:rPr>
        <w:rFonts w:hint="default"/>
      </w:rPr>
    </w:lvl>
    <w:lvl w:ilvl="7">
      <w:start w:val="1"/>
      <w:numFmt w:val="decimal"/>
      <w:isLgl/>
      <w:lvlText w:val="%1.%2.%3.%4.%5.%6.%7.%8."/>
      <w:lvlJc w:val="left"/>
      <w:pPr>
        <w:ind w:left="3682" w:hanging="1440"/>
      </w:pPr>
      <w:rPr>
        <w:rFonts w:hint="default"/>
      </w:rPr>
    </w:lvl>
    <w:lvl w:ilvl="8">
      <w:start w:val="1"/>
      <w:numFmt w:val="decimal"/>
      <w:isLgl/>
      <w:lvlText w:val="%1.%2.%3.%4.%5.%6.%7.%8.%9."/>
      <w:lvlJc w:val="left"/>
      <w:pPr>
        <w:ind w:left="4342" w:hanging="1800"/>
      </w:pPr>
      <w:rPr>
        <w:rFonts w:hint="default"/>
      </w:rPr>
    </w:lvl>
  </w:abstractNum>
  <w:abstractNum w:abstractNumId="40" w15:restartNumberingAfterBreak="0">
    <w:nsid w:val="7A0C6B17"/>
    <w:multiLevelType w:val="multilevel"/>
    <w:tmpl w:val="C2FE3990"/>
    <w:lvl w:ilvl="0">
      <w:start w:val="2"/>
      <w:numFmt w:val="decimal"/>
      <w:lvlText w:val="%1."/>
      <w:lvlJc w:val="left"/>
      <w:pPr>
        <w:tabs>
          <w:tab w:val="num" w:pos="420"/>
        </w:tabs>
        <w:ind w:left="420" w:hanging="420"/>
      </w:pPr>
      <w:rPr>
        <w:rFonts w:hint="default"/>
      </w:rPr>
    </w:lvl>
    <w:lvl w:ilvl="1">
      <w:start w:val="1"/>
      <w:numFmt w:val="decimal"/>
      <w:lvlText w:val="2.%2."/>
      <w:lvlJc w:val="left"/>
      <w:pPr>
        <w:tabs>
          <w:tab w:val="num" w:pos="1080"/>
        </w:tabs>
        <w:ind w:left="1080" w:hanging="720"/>
      </w:pPr>
      <w:rPr>
        <w:rFonts w:hint="default"/>
      </w:rPr>
    </w:lvl>
    <w:lvl w:ilvl="2">
      <w:start w:val="1"/>
      <w:numFmt w:val="decimal"/>
      <w:lvlText w:val="1.3.%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41" w15:restartNumberingAfterBreak="0">
    <w:nsid w:val="7D905D67"/>
    <w:multiLevelType w:val="hybridMultilevel"/>
    <w:tmpl w:val="B5F4E252"/>
    <w:lvl w:ilvl="0" w:tplc="A7948170">
      <w:start w:val="2"/>
      <w:numFmt w:val="bullet"/>
      <w:lvlText w:val="-"/>
      <w:lvlJc w:val="left"/>
      <w:pPr>
        <w:ind w:left="502" w:hanging="360"/>
      </w:pPr>
      <w:rPr>
        <w:rFonts w:ascii="Times New Roman" w:eastAsia="Times New Roman" w:hAnsi="Times New Roman" w:cs="Times New Roman" w:hint="default"/>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42" w15:restartNumberingAfterBreak="0">
    <w:nsid w:val="7D993B8F"/>
    <w:multiLevelType w:val="multilevel"/>
    <w:tmpl w:val="84B6DF3E"/>
    <w:lvl w:ilvl="0">
      <w:start w:val="2"/>
      <w:numFmt w:val="decimal"/>
      <w:lvlText w:val="%1."/>
      <w:lvlJc w:val="left"/>
      <w:pPr>
        <w:tabs>
          <w:tab w:val="num" w:pos="420"/>
        </w:tabs>
        <w:ind w:left="420" w:hanging="420"/>
      </w:pPr>
      <w:rPr>
        <w:rFonts w:hint="default"/>
      </w:rPr>
    </w:lvl>
    <w:lvl w:ilvl="1">
      <w:start w:val="1"/>
      <w:numFmt w:val="decimal"/>
      <w:lvlText w:val="3.%2."/>
      <w:lvlJc w:val="left"/>
      <w:pPr>
        <w:tabs>
          <w:tab w:val="num" w:pos="1080"/>
        </w:tabs>
        <w:ind w:left="1080" w:hanging="720"/>
      </w:pPr>
      <w:rPr>
        <w:rFonts w:hint="default"/>
      </w:rPr>
    </w:lvl>
    <w:lvl w:ilvl="2">
      <w:start w:val="1"/>
      <w:numFmt w:val="decimal"/>
      <w:lvlText w:val="1.3.%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43" w15:restartNumberingAfterBreak="0">
    <w:nsid w:val="7DEC0D0E"/>
    <w:multiLevelType w:val="hybridMultilevel"/>
    <w:tmpl w:val="7C00889E"/>
    <w:lvl w:ilvl="0" w:tplc="143CA440">
      <w:start w:val="1"/>
      <w:numFmt w:val="bullet"/>
      <w:lvlText w:val="-"/>
      <w:lvlJc w:val="left"/>
      <w:pPr>
        <w:ind w:left="720" w:hanging="360"/>
      </w:pPr>
      <w:rPr>
        <w:rFonts w:ascii="Times New Roman" w:hAnsi="Times New Roman" w:hint="default"/>
      </w:rPr>
    </w:lvl>
    <w:lvl w:ilvl="1" w:tplc="AB7E965C">
      <w:numFmt w:val="bullet"/>
      <w:lvlText w:val="•"/>
      <w:lvlJc w:val="left"/>
      <w:pPr>
        <w:ind w:left="1815" w:hanging="735"/>
      </w:pPr>
      <w:rPr>
        <w:rFonts w:ascii="Times New Roman" w:eastAsia="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775978888">
    <w:abstractNumId w:val="20"/>
  </w:num>
  <w:num w:numId="2" w16cid:durableId="938214593">
    <w:abstractNumId w:val="28"/>
  </w:num>
  <w:num w:numId="3" w16cid:durableId="270942469">
    <w:abstractNumId w:val="22"/>
  </w:num>
  <w:num w:numId="4" w16cid:durableId="101372574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94368134">
    <w:abstractNumId w:val="8"/>
  </w:num>
  <w:num w:numId="6" w16cid:durableId="2022001031">
    <w:abstractNumId w:val="25"/>
  </w:num>
  <w:num w:numId="7" w16cid:durableId="429206878">
    <w:abstractNumId w:val="14"/>
  </w:num>
  <w:num w:numId="8" w16cid:durableId="333533162">
    <w:abstractNumId w:val="39"/>
  </w:num>
  <w:num w:numId="9" w16cid:durableId="1186094415">
    <w:abstractNumId w:val="41"/>
  </w:num>
  <w:num w:numId="10" w16cid:durableId="212468115">
    <w:abstractNumId w:val="35"/>
  </w:num>
  <w:num w:numId="11" w16cid:durableId="10798659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6857422">
    <w:abstractNumId w:val="29"/>
  </w:num>
  <w:num w:numId="13" w16cid:durableId="1547838017">
    <w:abstractNumId w:val="11"/>
  </w:num>
  <w:num w:numId="14" w16cid:durableId="1351755150">
    <w:abstractNumId w:val="1"/>
  </w:num>
  <w:num w:numId="15" w16cid:durableId="1403212841">
    <w:abstractNumId w:val="3"/>
  </w:num>
  <w:num w:numId="16" w16cid:durableId="495342466">
    <w:abstractNumId w:val="0"/>
  </w:num>
  <w:num w:numId="17" w16cid:durableId="1613975389">
    <w:abstractNumId w:val="23"/>
  </w:num>
  <w:num w:numId="18" w16cid:durableId="277103336">
    <w:abstractNumId w:val="7"/>
  </w:num>
  <w:num w:numId="19" w16cid:durableId="268970177">
    <w:abstractNumId w:val="31"/>
  </w:num>
  <w:num w:numId="20" w16cid:durableId="581332180">
    <w:abstractNumId w:val="5"/>
  </w:num>
  <w:num w:numId="21" w16cid:durableId="981346684">
    <w:abstractNumId w:val="17"/>
  </w:num>
  <w:num w:numId="22" w16cid:durableId="512115376">
    <w:abstractNumId w:val="37"/>
  </w:num>
  <w:num w:numId="23" w16cid:durableId="867379596">
    <w:abstractNumId w:val="9"/>
  </w:num>
  <w:num w:numId="24" w16cid:durableId="2041129819">
    <w:abstractNumId w:val="32"/>
  </w:num>
  <w:num w:numId="25" w16cid:durableId="944532825">
    <w:abstractNumId w:val="40"/>
  </w:num>
  <w:num w:numId="26" w16cid:durableId="915825855">
    <w:abstractNumId w:val="42"/>
  </w:num>
  <w:num w:numId="27" w16cid:durableId="388186576">
    <w:abstractNumId w:val="16"/>
  </w:num>
  <w:num w:numId="28" w16cid:durableId="21162896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32385239">
    <w:abstractNumId w:val="18"/>
  </w:num>
  <w:num w:numId="30" w16cid:durableId="1741295123">
    <w:abstractNumId w:val="6"/>
  </w:num>
  <w:num w:numId="31" w16cid:durableId="350692257">
    <w:abstractNumId w:val="38"/>
  </w:num>
  <w:num w:numId="32" w16cid:durableId="1584607628">
    <w:abstractNumId w:val="13"/>
  </w:num>
  <w:num w:numId="33" w16cid:durableId="494760570">
    <w:abstractNumId w:val="36"/>
  </w:num>
  <w:num w:numId="34" w16cid:durableId="206842553">
    <w:abstractNumId w:val="27"/>
  </w:num>
  <w:num w:numId="35" w16cid:durableId="1047097745">
    <w:abstractNumId w:val="43"/>
  </w:num>
  <w:num w:numId="36" w16cid:durableId="102455282">
    <w:abstractNumId w:val="15"/>
  </w:num>
  <w:num w:numId="37" w16cid:durableId="44916314">
    <w:abstractNumId w:val="26"/>
  </w:num>
  <w:num w:numId="38" w16cid:durableId="1364137591">
    <w:abstractNumId w:val="4"/>
  </w:num>
  <w:num w:numId="39" w16cid:durableId="607659050">
    <w:abstractNumId w:val="3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0" w16cid:durableId="912156422">
    <w:abstractNumId w:val="12"/>
  </w:num>
  <w:num w:numId="41" w16cid:durableId="1870364423">
    <w:abstractNumId w:val="2"/>
  </w:num>
  <w:num w:numId="42" w16cid:durableId="100881589">
    <w:abstractNumId w:val="24"/>
  </w:num>
  <w:num w:numId="43" w16cid:durableId="1740981625">
    <w:abstractNumId w:val="19"/>
  </w:num>
  <w:num w:numId="44" w16cid:durableId="1820413192">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00"/>
  <w:drawingGridVerticalSpacing w:val="120"/>
  <w:displayHorizontalDrawingGridEvery w:val="0"/>
  <w:displayVerticalDrawingGridEvery w:val="3"/>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5C3"/>
    <w:rsid w:val="00001621"/>
    <w:rsid w:val="0000218C"/>
    <w:rsid w:val="000021E2"/>
    <w:rsid w:val="00003E64"/>
    <w:rsid w:val="000057C5"/>
    <w:rsid w:val="000102E3"/>
    <w:rsid w:val="0001292E"/>
    <w:rsid w:val="0001346A"/>
    <w:rsid w:val="00013F1B"/>
    <w:rsid w:val="000140C1"/>
    <w:rsid w:val="000169AF"/>
    <w:rsid w:val="00021DD5"/>
    <w:rsid w:val="00031CCF"/>
    <w:rsid w:val="00033F5E"/>
    <w:rsid w:val="00035AC0"/>
    <w:rsid w:val="00036442"/>
    <w:rsid w:val="00036C2A"/>
    <w:rsid w:val="00042953"/>
    <w:rsid w:val="0004513C"/>
    <w:rsid w:val="000459C0"/>
    <w:rsid w:val="000508F5"/>
    <w:rsid w:val="0005177D"/>
    <w:rsid w:val="000539A6"/>
    <w:rsid w:val="00053AF5"/>
    <w:rsid w:val="000543E6"/>
    <w:rsid w:val="000544E6"/>
    <w:rsid w:val="00056BF5"/>
    <w:rsid w:val="0005738C"/>
    <w:rsid w:val="0006127C"/>
    <w:rsid w:val="00061DCF"/>
    <w:rsid w:val="000628A4"/>
    <w:rsid w:val="00063861"/>
    <w:rsid w:val="00065240"/>
    <w:rsid w:val="00066A75"/>
    <w:rsid w:val="00067823"/>
    <w:rsid w:val="000753B2"/>
    <w:rsid w:val="000760FB"/>
    <w:rsid w:val="000762D7"/>
    <w:rsid w:val="00080352"/>
    <w:rsid w:val="00080C30"/>
    <w:rsid w:val="00081A80"/>
    <w:rsid w:val="000847A6"/>
    <w:rsid w:val="00086F71"/>
    <w:rsid w:val="000877E6"/>
    <w:rsid w:val="00090B23"/>
    <w:rsid w:val="00092450"/>
    <w:rsid w:val="00093138"/>
    <w:rsid w:val="0009448A"/>
    <w:rsid w:val="000949DF"/>
    <w:rsid w:val="00095C92"/>
    <w:rsid w:val="000962E5"/>
    <w:rsid w:val="00096331"/>
    <w:rsid w:val="0009640A"/>
    <w:rsid w:val="000A051F"/>
    <w:rsid w:val="000A2FAF"/>
    <w:rsid w:val="000A333C"/>
    <w:rsid w:val="000A3559"/>
    <w:rsid w:val="000A58B6"/>
    <w:rsid w:val="000B0792"/>
    <w:rsid w:val="000B2A79"/>
    <w:rsid w:val="000B31AE"/>
    <w:rsid w:val="000B39B1"/>
    <w:rsid w:val="000B3F7C"/>
    <w:rsid w:val="000B644D"/>
    <w:rsid w:val="000B6D53"/>
    <w:rsid w:val="000B707A"/>
    <w:rsid w:val="000C193C"/>
    <w:rsid w:val="000C28A4"/>
    <w:rsid w:val="000C3074"/>
    <w:rsid w:val="000C4C7D"/>
    <w:rsid w:val="000C5878"/>
    <w:rsid w:val="000D303A"/>
    <w:rsid w:val="000D3A5D"/>
    <w:rsid w:val="000D4164"/>
    <w:rsid w:val="000D6A94"/>
    <w:rsid w:val="000D7507"/>
    <w:rsid w:val="000E3809"/>
    <w:rsid w:val="000E502E"/>
    <w:rsid w:val="000E509F"/>
    <w:rsid w:val="000E6DB5"/>
    <w:rsid w:val="000E79E9"/>
    <w:rsid w:val="000F22CC"/>
    <w:rsid w:val="000F3D2B"/>
    <w:rsid w:val="000F4F14"/>
    <w:rsid w:val="000F7E70"/>
    <w:rsid w:val="0010091B"/>
    <w:rsid w:val="0010154E"/>
    <w:rsid w:val="00101AF4"/>
    <w:rsid w:val="00102544"/>
    <w:rsid w:val="00107163"/>
    <w:rsid w:val="001079BB"/>
    <w:rsid w:val="00107F08"/>
    <w:rsid w:val="00111007"/>
    <w:rsid w:val="001149C5"/>
    <w:rsid w:val="00117A35"/>
    <w:rsid w:val="0012043A"/>
    <w:rsid w:val="00124DAC"/>
    <w:rsid w:val="001315BA"/>
    <w:rsid w:val="00131D05"/>
    <w:rsid w:val="00133DC0"/>
    <w:rsid w:val="00134D2A"/>
    <w:rsid w:val="00142C75"/>
    <w:rsid w:val="00142D4B"/>
    <w:rsid w:val="00144791"/>
    <w:rsid w:val="00150518"/>
    <w:rsid w:val="001505ED"/>
    <w:rsid w:val="00151E92"/>
    <w:rsid w:val="00154225"/>
    <w:rsid w:val="00154452"/>
    <w:rsid w:val="00155256"/>
    <w:rsid w:val="00155611"/>
    <w:rsid w:val="00155636"/>
    <w:rsid w:val="001633BD"/>
    <w:rsid w:val="001672EA"/>
    <w:rsid w:val="00167E29"/>
    <w:rsid w:val="00170AED"/>
    <w:rsid w:val="00180B91"/>
    <w:rsid w:val="0018661B"/>
    <w:rsid w:val="00186D91"/>
    <w:rsid w:val="00187021"/>
    <w:rsid w:val="001871C3"/>
    <w:rsid w:val="00190172"/>
    <w:rsid w:val="001927CC"/>
    <w:rsid w:val="0019434E"/>
    <w:rsid w:val="00194E1C"/>
    <w:rsid w:val="0019547B"/>
    <w:rsid w:val="001A1BAE"/>
    <w:rsid w:val="001A2835"/>
    <w:rsid w:val="001A2E01"/>
    <w:rsid w:val="001A5C56"/>
    <w:rsid w:val="001A7CEA"/>
    <w:rsid w:val="001B454A"/>
    <w:rsid w:val="001B499C"/>
    <w:rsid w:val="001B6E55"/>
    <w:rsid w:val="001C19AE"/>
    <w:rsid w:val="001C6353"/>
    <w:rsid w:val="001C7A02"/>
    <w:rsid w:val="001D3063"/>
    <w:rsid w:val="001D324B"/>
    <w:rsid w:val="001D3D1C"/>
    <w:rsid w:val="001D4F86"/>
    <w:rsid w:val="001E1268"/>
    <w:rsid w:val="001E4398"/>
    <w:rsid w:val="001E4BA5"/>
    <w:rsid w:val="001E526F"/>
    <w:rsid w:val="001E5D23"/>
    <w:rsid w:val="001E66D9"/>
    <w:rsid w:val="001F03D3"/>
    <w:rsid w:val="001F0BEC"/>
    <w:rsid w:val="001F15A3"/>
    <w:rsid w:val="001F36AD"/>
    <w:rsid w:val="001F544E"/>
    <w:rsid w:val="001F5B66"/>
    <w:rsid w:val="001F793D"/>
    <w:rsid w:val="002038DE"/>
    <w:rsid w:val="00207AE6"/>
    <w:rsid w:val="00207B63"/>
    <w:rsid w:val="00211181"/>
    <w:rsid w:val="00213EC2"/>
    <w:rsid w:val="00217258"/>
    <w:rsid w:val="00217C28"/>
    <w:rsid w:val="00220429"/>
    <w:rsid w:val="002215C2"/>
    <w:rsid w:val="002219E3"/>
    <w:rsid w:val="002240C6"/>
    <w:rsid w:val="00224855"/>
    <w:rsid w:val="00225BAD"/>
    <w:rsid w:val="002264D1"/>
    <w:rsid w:val="00226AA3"/>
    <w:rsid w:val="0022719E"/>
    <w:rsid w:val="00227D21"/>
    <w:rsid w:val="0023076C"/>
    <w:rsid w:val="002322C9"/>
    <w:rsid w:val="00233B41"/>
    <w:rsid w:val="00233E51"/>
    <w:rsid w:val="0024148B"/>
    <w:rsid w:val="00242F3C"/>
    <w:rsid w:val="00242F4E"/>
    <w:rsid w:val="00243999"/>
    <w:rsid w:val="00246AEF"/>
    <w:rsid w:val="00246E01"/>
    <w:rsid w:val="00250544"/>
    <w:rsid w:val="0025122D"/>
    <w:rsid w:val="00251A57"/>
    <w:rsid w:val="00262E25"/>
    <w:rsid w:val="002679D5"/>
    <w:rsid w:val="00270CB7"/>
    <w:rsid w:val="002711B6"/>
    <w:rsid w:val="00273BAA"/>
    <w:rsid w:val="00275019"/>
    <w:rsid w:val="002752B2"/>
    <w:rsid w:val="002755D9"/>
    <w:rsid w:val="00275615"/>
    <w:rsid w:val="002763CE"/>
    <w:rsid w:val="0027680A"/>
    <w:rsid w:val="00277727"/>
    <w:rsid w:val="00281F3D"/>
    <w:rsid w:val="00282F4B"/>
    <w:rsid w:val="002851AE"/>
    <w:rsid w:val="0029641C"/>
    <w:rsid w:val="002972FD"/>
    <w:rsid w:val="002A0E84"/>
    <w:rsid w:val="002A27B0"/>
    <w:rsid w:val="002A72E0"/>
    <w:rsid w:val="002A7DB4"/>
    <w:rsid w:val="002B036C"/>
    <w:rsid w:val="002B16CC"/>
    <w:rsid w:val="002B264C"/>
    <w:rsid w:val="002B3EFE"/>
    <w:rsid w:val="002B423A"/>
    <w:rsid w:val="002B6CCF"/>
    <w:rsid w:val="002B7A43"/>
    <w:rsid w:val="002C4922"/>
    <w:rsid w:val="002C4FE9"/>
    <w:rsid w:val="002C5119"/>
    <w:rsid w:val="002D0F7E"/>
    <w:rsid w:val="002D125E"/>
    <w:rsid w:val="002D1E6F"/>
    <w:rsid w:val="002D318B"/>
    <w:rsid w:val="002D4B92"/>
    <w:rsid w:val="002D6B42"/>
    <w:rsid w:val="002D7FE9"/>
    <w:rsid w:val="002E0FF4"/>
    <w:rsid w:val="002E20C6"/>
    <w:rsid w:val="002E250F"/>
    <w:rsid w:val="002E3A18"/>
    <w:rsid w:val="002E4F3B"/>
    <w:rsid w:val="002E5661"/>
    <w:rsid w:val="002E674A"/>
    <w:rsid w:val="002E753C"/>
    <w:rsid w:val="002F01BB"/>
    <w:rsid w:val="002F08EF"/>
    <w:rsid w:val="002F1BB8"/>
    <w:rsid w:val="002F2EF7"/>
    <w:rsid w:val="002F5236"/>
    <w:rsid w:val="002F6E52"/>
    <w:rsid w:val="0030087E"/>
    <w:rsid w:val="0030160E"/>
    <w:rsid w:val="00301FEB"/>
    <w:rsid w:val="00302FA8"/>
    <w:rsid w:val="00304678"/>
    <w:rsid w:val="00306D02"/>
    <w:rsid w:val="00312454"/>
    <w:rsid w:val="00312503"/>
    <w:rsid w:val="00313F34"/>
    <w:rsid w:val="003148B0"/>
    <w:rsid w:val="003156E5"/>
    <w:rsid w:val="00315709"/>
    <w:rsid w:val="00317787"/>
    <w:rsid w:val="0032002B"/>
    <w:rsid w:val="00321B80"/>
    <w:rsid w:val="00321C95"/>
    <w:rsid w:val="00323458"/>
    <w:rsid w:val="00323EAA"/>
    <w:rsid w:val="00326671"/>
    <w:rsid w:val="0033123D"/>
    <w:rsid w:val="003313DA"/>
    <w:rsid w:val="00331C0E"/>
    <w:rsid w:val="00331E21"/>
    <w:rsid w:val="003326C8"/>
    <w:rsid w:val="00336E6B"/>
    <w:rsid w:val="00343F3C"/>
    <w:rsid w:val="00344201"/>
    <w:rsid w:val="00346AED"/>
    <w:rsid w:val="00350F41"/>
    <w:rsid w:val="00350F4D"/>
    <w:rsid w:val="00353566"/>
    <w:rsid w:val="00355DE5"/>
    <w:rsid w:val="00356355"/>
    <w:rsid w:val="00362067"/>
    <w:rsid w:val="00364CF3"/>
    <w:rsid w:val="00366ACE"/>
    <w:rsid w:val="00370089"/>
    <w:rsid w:val="003715D7"/>
    <w:rsid w:val="003721F8"/>
    <w:rsid w:val="0037305F"/>
    <w:rsid w:val="003761A7"/>
    <w:rsid w:val="003774E3"/>
    <w:rsid w:val="00377B7C"/>
    <w:rsid w:val="00380438"/>
    <w:rsid w:val="00380B97"/>
    <w:rsid w:val="00383505"/>
    <w:rsid w:val="003854DE"/>
    <w:rsid w:val="00386551"/>
    <w:rsid w:val="00387882"/>
    <w:rsid w:val="0039039E"/>
    <w:rsid w:val="0039112A"/>
    <w:rsid w:val="003929BF"/>
    <w:rsid w:val="00393400"/>
    <w:rsid w:val="0039362E"/>
    <w:rsid w:val="0039589A"/>
    <w:rsid w:val="0039633C"/>
    <w:rsid w:val="0039661B"/>
    <w:rsid w:val="003A0169"/>
    <w:rsid w:val="003A05F2"/>
    <w:rsid w:val="003A0FB3"/>
    <w:rsid w:val="003A1EF3"/>
    <w:rsid w:val="003A4541"/>
    <w:rsid w:val="003A5F0D"/>
    <w:rsid w:val="003B0F7B"/>
    <w:rsid w:val="003B20BD"/>
    <w:rsid w:val="003B561D"/>
    <w:rsid w:val="003B6F87"/>
    <w:rsid w:val="003B7E04"/>
    <w:rsid w:val="003C0124"/>
    <w:rsid w:val="003C4115"/>
    <w:rsid w:val="003C4A3F"/>
    <w:rsid w:val="003C77AB"/>
    <w:rsid w:val="003D1066"/>
    <w:rsid w:val="003D43AF"/>
    <w:rsid w:val="003D61D9"/>
    <w:rsid w:val="003D782C"/>
    <w:rsid w:val="003E287D"/>
    <w:rsid w:val="003E3531"/>
    <w:rsid w:val="003E3FA2"/>
    <w:rsid w:val="003E5252"/>
    <w:rsid w:val="003E53A3"/>
    <w:rsid w:val="003E6827"/>
    <w:rsid w:val="003F2019"/>
    <w:rsid w:val="003F2903"/>
    <w:rsid w:val="003F2A2B"/>
    <w:rsid w:val="003F32D2"/>
    <w:rsid w:val="003F398E"/>
    <w:rsid w:val="003F4DE2"/>
    <w:rsid w:val="00401032"/>
    <w:rsid w:val="00402F0E"/>
    <w:rsid w:val="004046AD"/>
    <w:rsid w:val="00405163"/>
    <w:rsid w:val="00405F86"/>
    <w:rsid w:val="004072C8"/>
    <w:rsid w:val="00412C2B"/>
    <w:rsid w:val="0041459E"/>
    <w:rsid w:val="0041617C"/>
    <w:rsid w:val="00417A26"/>
    <w:rsid w:val="00417F27"/>
    <w:rsid w:val="004214E4"/>
    <w:rsid w:val="0042156F"/>
    <w:rsid w:val="00421CE1"/>
    <w:rsid w:val="004233E2"/>
    <w:rsid w:val="00424107"/>
    <w:rsid w:val="004247A6"/>
    <w:rsid w:val="004301A2"/>
    <w:rsid w:val="00430444"/>
    <w:rsid w:val="00431A31"/>
    <w:rsid w:val="004324AC"/>
    <w:rsid w:val="00432672"/>
    <w:rsid w:val="0043279F"/>
    <w:rsid w:val="00436916"/>
    <w:rsid w:val="004379B0"/>
    <w:rsid w:val="00441098"/>
    <w:rsid w:val="0044343F"/>
    <w:rsid w:val="004446E2"/>
    <w:rsid w:val="00446114"/>
    <w:rsid w:val="00450108"/>
    <w:rsid w:val="00451C7D"/>
    <w:rsid w:val="00451F4A"/>
    <w:rsid w:val="00453378"/>
    <w:rsid w:val="0045581F"/>
    <w:rsid w:val="00456572"/>
    <w:rsid w:val="00461EC9"/>
    <w:rsid w:val="0046311F"/>
    <w:rsid w:val="00463B6E"/>
    <w:rsid w:val="0046748D"/>
    <w:rsid w:val="00472F69"/>
    <w:rsid w:val="00473E80"/>
    <w:rsid w:val="00477A47"/>
    <w:rsid w:val="00481323"/>
    <w:rsid w:val="00482D6E"/>
    <w:rsid w:val="00483145"/>
    <w:rsid w:val="004849B4"/>
    <w:rsid w:val="0048524F"/>
    <w:rsid w:val="00486F00"/>
    <w:rsid w:val="00490F34"/>
    <w:rsid w:val="004910E2"/>
    <w:rsid w:val="00493494"/>
    <w:rsid w:val="00494A82"/>
    <w:rsid w:val="00494C95"/>
    <w:rsid w:val="00494DA3"/>
    <w:rsid w:val="00496F11"/>
    <w:rsid w:val="004A069A"/>
    <w:rsid w:val="004A0F5C"/>
    <w:rsid w:val="004A2660"/>
    <w:rsid w:val="004A495A"/>
    <w:rsid w:val="004B0177"/>
    <w:rsid w:val="004B0F45"/>
    <w:rsid w:val="004B3170"/>
    <w:rsid w:val="004B5E78"/>
    <w:rsid w:val="004B6BDE"/>
    <w:rsid w:val="004B7860"/>
    <w:rsid w:val="004B7B96"/>
    <w:rsid w:val="004C00B2"/>
    <w:rsid w:val="004C24AA"/>
    <w:rsid w:val="004C4B82"/>
    <w:rsid w:val="004C4FF2"/>
    <w:rsid w:val="004C67B3"/>
    <w:rsid w:val="004C6ACC"/>
    <w:rsid w:val="004C72ED"/>
    <w:rsid w:val="004C74DD"/>
    <w:rsid w:val="004C7A7E"/>
    <w:rsid w:val="004D1468"/>
    <w:rsid w:val="004D1A58"/>
    <w:rsid w:val="004D5691"/>
    <w:rsid w:val="004E04B6"/>
    <w:rsid w:val="004E06DA"/>
    <w:rsid w:val="004E15DC"/>
    <w:rsid w:val="004E7952"/>
    <w:rsid w:val="004F1528"/>
    <w:rsid w:val="004F25C2"/>
    <w:rsid w:val="004F2BB6"/>
    <w:rsid w:val="004F2DA2"/>
    <w:rsid w:val="004F4248"/>
    <w:rsid w:val="00500B94"/>
    <w:rsid w:val="005017BB"/>
    <w:rsid w:val="00502482"/>
    <w:rsid w:val="00502834"/>
    <w:rsid w:val="005042B4"/>
    <w:rsid w:val="00504886"/>
    <w:rsid w:val="00505925"/>
    <w:rsid w:val="00507321"/>
    <w:rsid w:val="00507771"/>
    <w:rsid w:val="00507F74"/>
    <w:rsid w:val="00510EDF"/>
    <w:rsid w:val="00511AC6"/>
    <w:rsid w:val="00514124"/>
    <w:rsid w:val="0051630C"/>
    <w:rsid w:val="00516756"/>
    <w:rsid w:val="00520CC8"/>
    <w:rsid w:val="00524091"/>
    <w:rsid w:val="00524D85"/>
    <w:rsid w:val="00525A83"/>
    <w:rsid w:val="005325AB"/>
    <w:rsid w:val="0053408E"/>
    <w:rsid w:val="00536EB2"/>
    <w:rsid w:val="00537304"/>
    <w:rsid w:val="00540DA0"/>
    <w:rsid w:val="00542E29"/>
    <w:rsid w:val="0054427A"/>
    <w:rsid w:val="0054475F"/>
    <w:rsid w:val="0054656A"/>
    <w:rsid w:val="00551E46"/>
    <w:rsid w:val="005525A2"/>
    <w:rsid w:val="005543FB"/>
    <w:rsid w:val="005571F5"/>
    <w:rsid w:val="00560574"/>
    <w:rsid w:val="0056161E"/>
    <w:rsid w:val="00561707"/>
    <w:rsid w:val="005618CB"/>
    <w:rsid w:val="00561A2C"/>
    <w:rsid w:val="005620FF"/>
    <w:rsid w:val="00564B75"/>
    <w:rsid w:val="0056536E"/>
    <w:rsid w:val="0056574E"/>
    <w:rsid w:val="00567D93"/>
    <w:rsid w:val="005708FA"/>
    <w:rsid w:val="00572BAC"/>
    <w:rsid w:val="00573E10"/>
    <w:rsid w:val="00574655"/>
    <w:rsid w:val="00575881"/>
    <w:rsid w:val="005758DD"/>
    <w:rsid w:val="0057622E"/>
    <w:rsid w:val="005762CB"/>
    <w:rsid w:val="00580082"/>
    <w:rsid w:val="00581004"/>
    <w:rsid w:val="00581239"/>
    <w:rsid w:val="0058152E"/>
    <w:rsid w:val="00581544"/>
    <w:rsid w:val="0058186A"/>
    <w:rsid w:val="005818F2"/>
    <w:rsid w:val="00581C6F"/>
    <w:rsid w:val="00584B14"/>
    <w:rsid w:val="00590EA0"/>
    <w:rsid w:val="00592B09"/>
    <w:rsid w:val="00593875"/>
    <w:rsid w:val="005952A1"/>
    <w:rsid w:val="005B0C7D"/>
    <w:rsid w:val="005B35DF"/>
    <w:rsid w:val="005B6C04"/>
    <w:rsid w:val="005B765C"/>
    <w:rsid w:val="005C5B3B"/>
    <w:rsid w:val="005C7BE5"/>
    <w:rsid w:val="005D5D30"/>
    <w:rsid w:val="005E15B4"/>
    <w:rsid w:val="005E2B1A"/>
    <w:rsid w:val="005E3CAA"/>
    <w:rsid w:val="005E4FDC"/>
    <w:rsid w:val="005E57CA"/>
    <w:rsid w:val="005F12E5"/>
    <w:rsid w:val="005F1CC8"/>
    <w:rsid w:val="005F2070"/>
    <w:rsid w:val="005F2B5E"/>
    <w:rsid w:val="005F2CEE"/>
    <w:rsid w:val="005F2ED5"/>
    <w:rsid w:val="005F381B"/>
    <w:rsid w:val="005F387F"/>
    <w:rsid w:val="005F39D9"/>
    <w:rsid w:val="005F42D6"/>
    <w:rsid w:val="005F533E"/>
    <w:rsid w:val="005F627D"/>
    <w:rsid w:val="006003A6"/>
    <w:rsid w:val="006010A7"/>
    <w:rsid w:val="00601251"/>
    <w:rsid w:val="00601865"/>
    <w:rsid w:val="0060380C"/>
    <w:rsid w:val="00603BB6"/>
    <w:rsid w:val="00603E17"/>
    <w:rsid w:val="006063C7"/>
    <w:rsid w:val="00606970"/>
    <w:rsid w:val="00607FFC"/>
    <w:rsid w:val="006127A6"/>
    <w:rsid w:val="006138C4"/>
    <w:rsid w:val="0061396A"/>
    <w:rsid w:val="00613C78"/>
    <w:rsid w:val="00613FF4"/>
    <w:rsid w:val="006148DA"/>
    <w:rsid w:val="00615E37"/>
    <w:rsid w:val="006168F8"/>
    <w:rsid w:val="006209A3"/>
    <w:rsid w:val="0062119A"/>
    <w:rsid w:val="00621B01"/>
    <w:rsid w:val="00622DB9"/>
    <w:rsid w:val="00623E22"/>
    <w:rsid w:val="006244A0"/>
    <w:rsid w:val="00624992"/>
    <w:rsid w:val="00630EC2"/>
    <w:rsid w:val="00631F19"/>
    <w:rsid w:val="00633E9A"/>
    <w:rsid w:val="00634159"/>
    <w:rsid w:val="00640EBB"/>
    <w:rsid w:val="006411FE"/>
    <w:rsid w:val="00641D55"/>
    <w:rsid w:val="00643AAC"/>
    <w:rsid w:val="006444CB"/>
    <w:rsid w:val="0064463A"/>
    <w:rsid w:val="00644B23"/>
    <w:rsid w:val="00644DEC"/>
    <w:rsid w:val="00646B6F"/>
    <w:rsid w:val="00646C4D"/>
    <w:rsid w:val="0065062E"/>
    <w:rsid w:val="00650660"/>
    <w:rsid w:val="00652E5D"/>
    <w:rsid w:val="00653F95"/>
    <w:rsid w:val="00660FB5"/>
    <w:rsid w:val="0066235D"/>
    <w:rsid w:val="006638EA"/>
    <w:rsid w:val="006654E2"/>
    <w:rsid w:val="0066790E"/>
    <w:rsid w:val="00667AD1"/>
    <w:rsid w:val="00672C48"/>
    <w:rsid w:val="006751DE"/>
    <w:rsid w:val="00675DA9"/>
    <w:rsid w:val="00675E09"/>
    <w:rsid w:val="00675EFC"/>
    <w:rsid w:val="00676B3F"/>
    <w:rsid w:val="0067783C"/>
    <w:rsid w:val="00677ABE"/>
    <w:rsid w:val="00680FDA"/>
    <w:rsid w:val="0068182C"/>
    <w:rsid w:val="00682DE1"/>
    <w:rsid w:val="00683E5A"/>
    <w:rsid w:val="0068624D"/>
    <w:rsid w:val="00687098"/>
    <w:rsid w:val="00687844"/>
    <w:rsid w:val="00694335"/>
    <w:rsid w:val="006943DD"/>
    <w:rsid w:val="00694CD6"/>
    <w:rsid w:val="00696648"/>
    <w:rsid w:val="00697717"/>
    <w:rsid w:val="0069793A"/>
    <w:rsid w:val="006A0662"/>
    <w:rsid w:val="006A2B4F"/>
    <w:rsid w:val="006A473B"/>
    <w:rsid w:val="006A4A82"/>
    <w:rsid w:val="006A6A4F"/>
    <w:rsid w:val="006B47DA"/>
    <w:rsid w:val="006C1156"/>
    <w:rsid w:val="006C1E8A"/>
    <w:rsid w:val="006C3503"/>
    <w:rsid w:val="006C3D8A"/>
    <w:rsid w:val="006C4D10"/>
    <w:rsid w:val="006C5295"/>
    <w:rsid w:val="006C6612"/>
    <w:rsid w:val="006C670D"/>
    <w:rsid w:val="006D0AD0"/>
    <w:rsid w:val="006D0EF9"/>
    <w:rsid w:val="006D40AD"/>
    <w:rsid w:val="006D6407"/>
    <w:rsid w:val="006D66FC"/>
    <w:rsid w:val="006D69B8"/>
    <w:rsid w:val="006D70E3"/>
    <w:rsid w:val="006D75AD"/>
    <w:rsid w:val="006E0745"/>
    <w:rsid w:val="006E1F6C"/>
    <w:rsid w:val="006E2239"/>
    <w:rsid w:val="006E30B2"/>
    <w:rsid w:val="006E3FB8"/>
    <w:rsid w:val="006E6552"/>
    <w:rsid w:val="006F227B"/>
    <w:rsid w:val="006F3F22"/>
    <w:rsid w:val="006F4903"/>
    <w:rsid w:val="006F4A97"/>
    <w:rsid w:val="006F690A"/>
    <w:rsid w:val="00705574"/>
    <w:rsid w:val="00705DAE"/>
    <w:rsid w:val="00706438"/>
    <w:rsid w:val="0070674A"/>
    <w:rsid w:val="007079B9"/>
    <w:rsid w:val="00712C44"/>
    <w:rsid w:val="007134FA"/>
    <w:rsid w:val="00714C35"/>
    <w:rsid w:val="00717511"/>
    <w:rsid w:val="00721412"/>
    <w:rsid w:val="00721D21"/>
    <w:rsid w:val="00726894"/>
    <w:rsid w:val="00726F72"/>
    <w:rsid w:val="0073326E"/>
    <w:rsid w:val="007338A8"/>
    <w:rsid w:val="007344B2"/>
    <w:rsid w:val="00734EC2"/>
    <w:rsid w:val="007352B5"/>
    <w:rsid w:val="00735694"/>
    <w:rsid w:val="007357D8"/>
    <w:rsid w:val="00735FD0"/>
    <w:rsid w:val="007374EB"/>
    <w:rsid w:val="00741E7D"/>
    <w:rsid w:val="00743E8E"/>
    <w:rsid w:val="00743F35"/>
    <w:rsid w:val="00747678"/>
    <w:rsid w:val="00750236"/>
    <w:rsid w:val="00750E2D"/>
    <w:rsid w:val="00751755"/>
    <w:rsid w:val="007552BD"/>
    <w:rsid w:val="0075701E"/>
    <w:rsid w:val="0076027D"/>
    <w:rsid w:val="00760F4F"/>
    <w:rsid w:val="0076215A"/>
    <w:rsid w:val="00765D17"/>
    <w:rsid w:val="007674F8"/>
    <w:rsid w:val="00767915"/>
    <w:rsid w:val="00770154"/>
    <w:rsid w:val="00771933"/>
    <w:rsid w:val="00772CE1"/>
    <w:rsid w:val="00773C22"/>
    <w:rsid w:val="00774574"/>
    <w:rsid w:val="00774749"/>
    <w:rsid w:val="007765A1"/>
    <w:rsid w:val="00776932"/>
    <w:rsid w:val="00776E6D"/>
    <w:rsid w:val="007800F4"/>
    <w:rsid w:val="00780293"/>
    <w:rsid w:val="00783987"/>
    <w:rsid w:val="007849A5"/>
    <w:rsid w:val="00786A5B"/>
    <w:rsid w:val="00786ECA"/>
    <w:rsid w:val="007876FE"/>
    <w:rsid w:val="007929A0"/>
    <w:rsid w:val="0079302A"/>
    <w:rsid w:val="007930CE"/>
    <w:rsid w:val="007945D4"/>
    <w:rsid w:val="007955D8"/>
    <w:rsid w:val="00797741"/>
    <w:rsid w:val="007A0652"/>
    <w:rsid w:val="007A6499"/>
    <w:rsid w:val="007B095B"/>
    <w:rsid w:val="007B3ED6"/>
    <w:rsid w:val="007B456A"/>
    <w:rsid w:val="007B5EDD"/>
    <w:rsid w:val="007B7996"/>
    <w:rsid w:val="007C0538"/>
    <w:rsid w:val="007C2263"/>
    <w:rsid w:val="007C3341"/>
    <w:rsid w:val="007C3372"/>
    <w:rsid w:val="007C3A76"/>
    <w:rsid w:val="007C5ED4"/>
    <w:rsid w:val="007C5FDF"/>
    <w:rsid w:val="007C6FC3"/>
    <w:rsid w:val="007C7084"/>
    <w:rsid w:val="007C7498"/>
    <w:rsid w:val="007C79A1"/>
    <w:rsid w:val="007D11A3"/>
    <w:rsid w:val="007D1C8C"/>
    <w:rsid w:val="007D2EEB"/>
    <w:rsid w:val="007D3533"/>
    <w:rsid w:val="007D506C"/>
    <w:rsid w:val="007E098B"/>
    <w:rsid w:val="007E0A37"/>
    <w:rsid w:val="007E0C58"/>
    <w:rsid w:val="007E1AD7"/>
    <w:rsid w:val="007E211F"/>
    <w:rsid w:val="007E5A1D"/>
    <w:rsid w:val="007E62BE"/>
    <w:rsid w:val="007E6B18"/>
    <w:rsid w:val="007E6BC5"/>
    <w:rsid w:val="007F011B"/>
    <w:rsid w:val="007F0B64"/>
    <w:rsid w:val="007F156A"/>
    <w:rsid w:val="007F1967"/>
    <w:rsid w:val="007F4AC6"/>
    <w:rsid w:val="007F7269"/>
    <w:rsid w:val="00800C7E"/>
    <w:rsid w:val="00800CDB"/>
    <w:rsid w:val="00801E71"/>
    <w:rsid w:val="0080329D"/>
    <w:rsid w:val="00803A8D"/>
    <w:rsid w:val="00806BAD"/>
    <w:rsid w:val="00806E7F"/>
    <w:rsid w:val="00807433"/>
    <w:rsid w:val="00810FEF"/>
    <w:rsid w:val="008116F9"/>
    <w:rsid w:val="00812D1D"/>
    <w:rsid w:val="0081377B"/>
    <w:rsid w:val="008166EB"/>
    <w:rsid w:val="00821154"/>
    <w:rsid w:val="00822B83"/>
    <w:rsid w:val="00824122"/>
    <w:rsid w:val="00824560"/>
    <w:rsid w:val="0083249F"/>
    <w:rsid w:val="008350A2"/>
    <w:rsid w:val="0084078E"/>
    <w:rsid w:val="00844EB2"/>
    <w:rsid w:val="00844F9D"/>
    <w:rsid w:val="00847B0B"/>
    <w:rsid w:val="00847CD9"/>
    <w:rsid w:val="00851352"/>
    <w:rsid w:val="00851656"/>
    <w:rsid w:val="00855059"/>
    <w:rsid w:val="00862587"/>
    <w:rsid w:val="0086267D"/>
    <w:rsid w:val="0086451A"/>
    <w:rsid w:val="00864C1B"/>
    <w:rsid w:val="00864E74"/>
    <w:rsid w:val="00865CC2"/>
    <w:rsid w:val="00867069"/>
    <w:rsid w:val="008706C5"/>
    <w:rsid w:val="008718EA"/>
    <w:rsid w:val="00872393"/>
    <w:rsid w:val="008737CB"/>
    <w:rsid w:val="0087392E"/>
    <w:rsid w:val="00874646"/>
    <w:rsid w:val="00877861"/>
    <w:rsid w:val="008803D7"/>
    <w:rsid w:val="008817A2"/>
    <w:rsid w:val="0088242E"/>
    <w:rsid w:val="00887410"/>
    <w:rsid w:val="008905B5"/>
    <w:rsid w:val="00890C1E"/>
    <w:rsid w:val="008920B4"/>
    <w:rsid w:val="00892B5C"/>
    <w:rsid w:val="008930E2"/>
    <w:rsid w:val="00893752"/>
    <w:rsid w:val="0089493C"/>
    <w:rsid w:val="0089737E"/>
    <w:rsid w:val="008A0086"/>
    <w:rsid w:val="008A2721"/>
    <w:rsid w:val="008A2F01"/>
    <w:rsid w:val="008A3242"/>
    <w:rsid w:val="008A4F68"/>
    <w:rsid w:val="008A6433"/>
    <w:rsid w:val="008A6D0E"/>
    <w:rsid w:val="008A6D50"/>
    <w:rsid w:val="008B0545"/>
    <w:rsid w:val="008B0B93"/>
    <w:rsid w:val="008B0EEC"/>
    <w:rsid w:val="008B1B46"/>
    <w:rsid w:val="008B22C9"/>
    <w:rsid w:val="008B2B06"/>
    <w:rsid w:val="008B3837"/>
    <w:rsid w:val="008B3A0F"/>
    <w:rsid w:val="008B4063"/>
    <w:rsid w:val="008B5371"/>
    <w:rsid w:val="008B5F01"/>
    <w:rsid w:val="008B6910"/>
    <w:rsid w:val="008C3A20"/>
    <w:rsid w:val="008C423C"/>
    <w:rsid w:val="008C6766"/>
    <w:rsid w:val="008C6A14"/>
    <w:rsid w:val="008C733A"/>
    <w:rsid w:val="008C7725"/>
    <w:rsid w:val="008D10A3"/>
    <w:rsid w:val="008D168B"/>
    <w:rsid w:val="008D2547"/>
    <w:rsid w:val="008D53A9"/>
    <w:rsid w:val="008D5604"/>
    <w:rsid w:val="008D739C"/>
    <w:rsid w:val="008E3514"/>
    <w:rsid w:val="008E4EA5"/>
    <w:rsid w:val="008E606A"/>
    <w:rsid w:val="008E7453"/>
    <w:rsid w:val="008E7CF5"/>
    <w:rsid w:val="008F0721"/>
    <w:rsid w:val="008F19C4"/>
    <w:rsid w:val="0090092F"/>
    <w:rsid w:val="00901FCF"/>
    <w:rsid w:val="00903B50"/>
    <w:rsid w:val="00903E38"/>
    <w:rsid w:val="00905279"/>
    <w:rsid w:val="00910BBC"/>
    <w:rsid w:val="00913B90"/>
    <w:rsid w:val="00916E15"/>
    <w:rsid w:val="00921196"/>
    <w:rsid w:val="00921292"/>
    <w:rsid w:val="0092217D"/>
    <w:rsid w:val="0092569D"/>
    <w:rsid w:val="00925DB5"/>
    <w:rsid w:val="00925DBE"/>
    <w:rsid w:val="00926521"/>
    <w:rsid w:val="0092768F"/>
    <w:rsid w:val="009317F5"/>
    <w:rsid w:val="00932FE1"/>
    <w:rsid w:val="009348CA"/>
    <w:rsid w:val="00940E53"/>
    <w:rsid w:val="00940E76"/>
    <w:rsid w:val="009413E5"/>
    <w:rsid w:val="00941F4B"/>
    <w:rsid w:val="00942A94"/>
    <w:rsid w:val="00943C0D"/>
    <w:rsid w:val="009462F6"/>
    <w:rsid w:val="009478C1"/>
    <w:rsid w:val="009478C3"/>
    <w:rsid w:val="00947B46"/>
    <w:rsid w:val="00947D1B"/>
    <w:rsid w:val="00947E4C"/>
    <w:rsid w:val="009504FD"/>
    <w:rsid w:val="00950BBB"/>
    <w:rsid w:val="00950D67"/>
    <w:rsid w:val="00956662"/>
    <w:rsid w:val="009572D9"/>
    <w:rsid w:val="00960AC0"/>
    <w:rsid w:val="009619A4"/>
    <w:rsid w:val="0096214D"/>
    <w:rsid w:val="00963589"/>
    <w:rsid w:val="00963AFD"/>
    <w:rsid w:val="00963EAA"/>
    <w:rsid w:val="00966391"/>
    <w:rsid w:val="0096653D"/>
    <w:rsid w:val="00967D74"/>
    <w:rsid w:val="0097205C"/>
    <w:rsid w:val="00974945"/>
    <w:rsid w:val="00975FD7"/>
    <w:rsid w:val="009773D7"/>
    <w:rsid w:val="0097798A"/>
    <w:rsid w:val="009803E3"/>
    <w:rsid w:val="0098250C"/>
    <w:rsid w:val="00983A52"/>
    <w:rsid w:val="009856F3"/>
    <w:rsid w:val="00986BEB"/>
    <w:rsid w:val="00987E13"/>
    <w:rsid w:val="00990373"/>
    <w:rsid w:val="00990A9C"/>
    <w:rsid w:val="009925FE"/>
    <w:rsid w:val="0099268C"/>
    <w:rsid w:val="0099511F"/>
    <w:rsid w:val="00995688"/>
    <w:rsid w:val="00995A5A"/>
    <w:rsid w:val="009962F9"/>
    <w:rsid w:val="00996D09"/>
    <w:rsid w:val="009A0477"/>
    <w:rsid w:val="009A1E3B"/>
    <w:rsid w:val="009A2B90"/>
    <w:rsid w:val="009A2D77"/>
    <w:rsid w:val="009A2EAB"/>
    <w:rsid w:val="009A303F"/>
    <w:rsid w:val="009A5A22"/>
    <w:rsid w:val="009A6D2A"/>
    <w:rsid w:val="009A72F8"/>
    <w:rsid w:val="009B0A85"/>
    <w:rsid w:val="009B311C"/>
    <w:rsid w:val="009B5FEC"/>
    <w:rsid w:val="009B65C6"/>
    <w:rsid w:val="009C1488"/>
    <w:rsid w:val="009C2ABF"/>
    <w:rsid w:val="009C5120"/>
    <w:rsid w:val="009C58B6"/>
    <w:rsid w:val="009D123A"/>
    <w:rsid w:val="009D1A4A"/>
    <w:rsid w:val="009D1E7F"/>
    <w:rsid w:val="009D39D3"/>
    <w:rsid w:val="009D3BB9"/>
    <w:rsid w:val="009D4602"/>
    <w:rsid w:val="009D5BC2"/>
    <w:rsid w:val="009D5D96"/>
    <w:rsid w:val="009D6780"/>
    <w:rsid w:val="009D6BBE"/>
    <w:rsid w:val="009D6BFB"/>
    <w:rsid w:val="009E20E1"/>
    <w:rsid w:val="009E230F"/>
    <w:rsid w:val="009E390E"/>
    <w:rsid w:val="009E3D37"/>
    <w:rsid w:val="009E4ED4"/>
    <w:rsid w:val="009E5852"/>
    <w:rsid w:val="009E616B"/>
    <w:rsid w:val="009E6FAB"/>
    <w:rsid w:val="009E79F7"/>
    <w:rsid w:val="009F5D92"/>
    <w:rsid w:val="009F615C"/>
    <w:rsid w:val="00A04946"/>
    <w:rsid w:val="00A04FD9"/>
    <w:rsid w:val="00A0542E"/>
    <w:rsid w:val="00A070DE"/>
    <w:rsid w:val="00A07637"/>
    <w:rsid w:val="00A07A78"/>
    <w:rsid w:val="00A107B9"/>
    <w:rsid w:val="00A10998"/>
    <w:rsid w:val="00A11588"/>
    <w:rsid w:val="00A12C25"/>
    <w:rsid w:val="00A1480F"/>
    <w:rsid w:val="00A15688"/>
    <w:rsid w:val="00A15B9A"/>
    <w:rsid w:val="00A17778"/>
    <w:rsid w:val="00A20821"/>
    <w:rsid w:val="00A21797"/>
    <w:rsid w:val="00A21C58"/>
    <w:rsid w:val="00A22F43"/>
    <w:rsid w:val="00A2388E"/>
    <w:rsid w:val="00A2749B"/>
    <w:rsid w:val="00A310DE"/>
    <w:rsid w:val="00A3206B"/>
    <w:rsid w:val="00A323A2"/>
    <w:rsid w:val="00A35279"/>
    <w:rsid w:val="00A40D64"/>
    <w:rsid w:val="00A41B54"/>
    <w:rsid w:val="00A42399"/>
    <w:rsid w:val="00A5030B"/>
    <w:rsid w:val="00A50B42"/>
    <w:rsid w:val="00A511C3"/>
    <w:rsid w:val="00A53A90"/>
    <w:rsid w:val="00A560E3"/>
    <w:rsid w:val="00A564AC"/>
    <w:rsid w:val="00A567B8"/>
    <w:rsid w:val="00A57BC8"/>
    <w:rsid w:val="00A60FE5"/>
    <w:rsid w:val="00A6166B"/>
    <w:rsid w:val="00A62204"/>
    <w:rsid w:val="00A629B3"/>
    <w:rsid w:val="00A62B39"/>
    <w:rsid w:val="00A6529C"/>
    <w:rsid w:val="00A65B39"/>
    <w:rsid w:val="00A66365"/>
    <w:rsid w:val="00A6759C"/>
    <w:rsid w:val="00A6786D"/>
    <w:rsid w:val="00A707D2"/>
    <w:rsid w:val="00A73FA8"/>
    <w:rsid w:val="00A74B50"/>
    <w:rsid w:val="00A7698A"/>
    <w:rsid w:val="00A77723"/>
    <w:rsid w:val="00A80B3A"/>
    <w:rsid w:val="00A81A14"/>
    <w:rsid w:val="00A82040"/>
    <w:rsid w:val="00A827D9"/>
    <w:rsid w:val="00A82CDA"/>
    <w:rsid w:val="00A82D52"/>
    <w:rsid w:val="00A832B3"/>
    <w:rsid w:val="00A84D1A"/>
    <w:rsid w:val="00A85186"/>
    <w:rsid w:val="00A86046"/>
    <w:rsid w:val="00A860AC"/>
    <w:rsid w:val="00A86357"/>
    <w:rsid w:val="00A86760"/>
    <w:rsid w:val="00A879E2"/>
    <w:rsid w:val="00A90928"/>
    <w:rsid w:val="00A90A60"/>
    <w:rsid w:val="00A91A47"/>
    <w:rsid w:val="00A920E8"/>
    <w:rsid w:val="00A92887"/>
    <w:rsid w:val="00A93FFF"/>
    <w:rsid w:val="00A94356"/>
    <w:rsid w:val="00A9503F"/>
    <w:rsid w:val="00A952EE"/>
    <w:rsid w:val="00A958C9"/>
    <w:rsid w:val="00A96038"/>
    <w:rsid w:val="00AA0395"/>
    <w:rsid w:val="00AA0720"/>
    <w:rsid w:val="00AA0B2B"/>
    <w:rsid w:val="00AA43DD"/>
    <w:rsid w:val="00AA6B58"/>
    <w:rsid w:val="00AA6F39"/>
    <w:rsid w:val="00AB3714"/>
    <w:rsid w:val="00AB3CCC"/>
    <w:rsid w:val="00AB476D"/>
    <w:rsid w:val="00AB735F"/>
    <w:rsid w:val="00AB7434"/>
    <w:rsid w:val="00AC4FFC"/>
    <w:rsid w:val="00AC73D7"/>
    <w:rsid w:val="00AC747D"/>
    <w:rsid w:val="00AD0244"/>
    <w:rsid w:val="00AD3E0A"/>
    <w:rsid w:val="00AD4741"/>
    <w:rsid w:val="00AE12BD"/>
    <w:rsid w:val="00AE12E6"/>
    <w:rsid w:val="00AE54ED"/>
    <w:rsid w:val="00AE5597"/>
    <w:rsid w:val="00AE56E5"/>
    <w:rsid w:val="00AE5D10"/>
    <w:rsid w:val="00AE74D9"/>
    <w:rsid w:val="00AF11C4"/>
    <w:rsid w:val="00AF20D0"/>
    <w:rsid w:val="00AF3EF9"/>
    <w:rsid w:val="00B02E77"/>
    <w:rsid w:val="00B03D98"/>
    <w:rsid w:val="00B06CCF"/>
    <w:rsid w:val="00B10312"/>
    <w:rsid w:val="00B113E5"/>
    <w:rsid w:val="00B12F12"/>
    <w:rsid w:val="00B157AE"/>
    <w:rsid w:val="00B15A29"/>
    <w:rsid w:val="00B15D2C"/>
    <w:rsid w:val="00B16A18"/>
    <w:rsid w:val="00B17048"/>
    <w:rsid w:val="00B17133"/>
    <w:rsid w:val="00B1718F"/>
    <w:rsid w:val="00B17993"/>
    <w:rsid w:val="00B20054"/>
    <w:rsid w:val="00B222AF"/>
    <w:rsid w:val="00B23047"/>
    <w:rsid w:val="00B232F2"/>
    <w:rsid w:val="00B23D19"/>
    <w:rsid w:val="00B2573D"/>
    <w:rsid w:val="00B2749B"/>
    <w:rsid w:val="00B341CA"/>
    <w:rsid w:val="00B376DA"/>
    <w:rsid w:val="00B37771"/>
    <w:rsid w:val="00B40BCD"/>
    <w:rsid w:val="00B426B4"/>
    <w:rsid w:val="00B43363"/>
    <w:rsid w:val="00B435ED"/>
    <w:rsid w:val="00B44379"/>
    <w:rsid w:val="00B50219"/>
    <w:rsid w:val="00B50A28"/>
    <w:rsid w:val="00B50F6D"/>
    <w:rsid w:val="00B53BDC"/>
    <w:rsid w:val="00B542DC"/>
    <w:rsid w:val="00B5659C"/>
    <w:rsid w:val="00B5716D"/>
    <w:rsid w:val="00B60FB1"/>
    <w:rsid w:val="00B618F3"/>
    <w:rsid w:val="00B62F3C"/>
    <w:rsid w:val="00B63188"/>
    <w:rsid w:val="00B63620"/>
    <w:rsid w:val="00B661AF"/>
    <w:rsid w:val="00B66BCD"/>
    <w:rsid w:val="00B7072C"/>
    <w:rsid w:val="00B74073"/>
    <w:rsid w:val="00B74749"/>
    <w:rsid w:val="00B74856"/>
    <w:rsid w:val="00B75374"/>
    <w:rsid w:val="00B76047"/>
    <w:rsid w:val="00B77D2B"/>
    <w:rsid w:val="00B815F1"/>
    <w:rsid w:val="00B819A8"/>
    <w:rsid w:val="00B81A8E"/>
    <w:rsid w:val="00B84A3D"/>
    <w:rsid w:val="00B84A94"/>
    <w:rsid w:val="00B90EB7"/>
    <w:rsid w:val="00B918FD"/>
    <w:rsid w:val="00B928B5"/>
    <w:rsid w:val="00B9332D"/>
    <w:rsid w:val="00B93E36"/>
    <w:rsid w:val="00B93ECB"/>
    <w:rsid w:val="00B94538"/>
    <w:rsid w:val="00B960BF"/>
    <w:rsid w:val="00B96B34"/>
    <w:rsid w:val="00BA72C6"/>
    <w:rsid w:val="00BA75F2"/>
    <w:rsid w:val="00BB2D3A"/>
    <w:rsid w:val="00BB705D"/>
    <w:rsid w:val="00BC13EE"/>
    <w:rsid w:val="00BC2E5D"/>
    <w:rsid w:val="00BC33D6"/>
    <w:rsid w:val="00BC38F1"/>
    <w:rsid w:val="00BC3C19"/>
    <w:rsid w:val="00BD0AEE"/>
    <w:rsid w:val="00BD29E3"/>
    <w:rsid w:val="00BD369B"/>
    <w:rsid w:val="00BD3E44"/>
    <w:rsid w:val="00BD410F"/>
    <w:rsid w:val="00BD5471"/>
    <w:rsid w:val="00BD5501"/>
    <w:rsid w:val="00BD56F4"/>
    <w:rsid w:val="00BD6F7F"/>
    <w:rsid w:val="00BD72B8"/>
    <w:rsid w:val="00BD76A3"/>
    <w:rsid w:val="00BD79D0"/>
    <w:rsid w:val="00BE3F75"/>
    <w:rsid w:val="00BF0734"/>
    <w:rsid w:val="00BF1418"/>
    <w:rsid w:val="00BF2B16"/>
    <w:rsid w:val="00BF3629"/>
    <w:rsid w:val="00BF7304"/>
    <w:rsid w:val="00C00D47"/>
    <w:rsid w:val="00C032F1"/>
    <w:rsid w:val="00C03AC8"/>
    <w:rsid w:val="00C04CCC"/>
    <w:rsid w:val="00C05037"/>
    <w:rsid w:val="00C0526A"/>
    <w:rsid w:val="00C07343"/>
    <w:rsid w:val="00C07B51"/>
    <w:rsid w:val="00C115BB"/>
    <w:rsid w:val="00C1172D"/>
    <w:rsid w:val="00C130E0"/>
    <w:rsid w:val="00C13287"/>
    <w:rsid w:val="00C14CF1"/>
    <w:rsid w:val="00C16064"/>
    <w:rsid w:val="00C164F0"/>
    <w:rsid w:val="00C17180"/>
    <w:rsid w:val="00C202DA"/>
    <w:rsid w:val="00C20D48"/>
    <w:rsid w:val="00C228C6"/>
    <w:rsid w:val="00C23F94"/>
    <w:rsid w:val="00C24562"/>
    <w:rsid w:val="00C26164"/>
    <w:rsid w:val="00C27A47"/>
    <w:rsid w:val="00C31D65"/>
    <w:rsid w:val="00C335D3"/>
    <w:rsid w:val="00C33680"/>
    <w:rsid w:val="00C3574D"/>
    <w:rsid w:val="00C436D4"/>
    <w:rsid w:val="00C440B3"/>
    <w:rsid w:val="00C441D1"/>
    <w:rsid w:val="00C54A17"/>
    <w:rsid w:val="00C54B06"/>
    <w:rsid w:val="00C55081"/>
    <w:rsid w:val="00C60006"/>
    <w:rsid w:val="00C60509"/>
    <w:rsid w:val="00C60683"/>
    <w:rsid w:val="00C62439"/>
    <w:rsid w:val="00C62765"/>
    <w:rsid w:val="00C659C2"/>
    <w:rsid w:val="00C70265"/>
    <w:rsid w:val="00C71E4C"/>
    <w:rsid w:val="00C72EBF"/>
    <w:rsid w:val="00C74396"/>
    <w:rsid w:val="00C74534"/>
    <w:rsid w:val="00C76194"/>
    <w:rsid w:val="00C80CB3"/>
    <w:rsid w:val="00C81406"/>
    <w:rsid w:val="00C816D3"/>
    <w:rsid w:val="00C830C9"/>
    <w:rsid w:val="00C869FE"/>
    <w:rsid w:val="00C90057"/>
    <w:rsid w:val="00C9218C"/>
    <w:rsid w:val="00C92B10"/>
    <w:rsid w:val="00C92CEC"/>
    <w:rsid w:val="00C959DB"/>
    <w:rsid w:val="00C9619D"/>
    <w:rsid w:val="00C961E1"/>
    <w:rsid w:val="00CA050F"/>
    <w:rsid w:val="00CA16A6"/>
    <w:rsid w:val="00CA214B"/>
    <w:rsid w:val="00CA273B"/>
    <w:rsid w:val="00CA3DAF"/>
    <w:rsid w:val="00CA5108"/>
    <w:rsid w:val="00CA6DA5"/>
    <w:rsid w:val="00CA7313"/>
    <w:rsid w:val="00CB094B"/>
    <w:rsid w:val="00CB16A3"/>
    <w:rsid w:val="00CB197A"/>
    <w:rsid w:val="00CB349B"/>
    <w:rsid w:val="00CB4627"/>
    <w:rsid w:val="00CB6497"/>
    <w:rsid w:val="00CB7480"/>
    <w:rsid w:val="00CB7565"/>
    <w:rsid w:val="00CC28CB"/>
    <w:rsid w:val="00CC2D7F"/>
    <w:rsid w:val="00CC3AFF"/>
    <w:rsid w:val="00CC3EFD"/>
    <w:rsid w:val="00CC44F4"/>
    <w:rsid w:val="00CD0557"/>
    <w:rsid w:val="00CD17B9"/>
    <w:rsid w:val="00CD2245"/>
    <w:rsid w:val="00CD5896"/>
    <w:rsid w:val="00CD6C4F"/>
    <w:rsid w:val="00CE0557"/>
    <w:rsid w:val="00CE0600"/>
    <w:rsid w:val="00CE1DFA"/>
    <w:rsid w:val="00CE3082"/>
    <w:rsid w:val="00CE3782"/>
    <w:rsid w:val="00CE3ABC"/>
    <w:rsid w:val="00CE4886"/>
    <w:rsid w:val="00CE5A44"/>
    <w:rsid w:val="00CE6C90"/>
    <w:rsid w:val="00CE6DC6"/>
    <w:rsid w:val="00CF117A"/>
    <w:rsid w:val="00CF219A"/>
    <w:rsid w:val="00CF2EB8"/>
    <w:rsid w:val="00CF4E0F"/>
    <w:rsid w:val="00CF70D0"/>
    <w:rsid w:val="00CF7438"/>
    <w:rsid w:val="00CF7D17"/>
    <w:rsid w:val="00D00C3C"/>
    <w:rsid w:val="00D0456B"/>
    <w:rsid w:val="00D04BFB"/>
    <w:rsid w:val="00D04E1D"/>
    <w:rsid w:val="00D04E4F"/>
    <w:rsid w:val="00D0613F"/>
    <w:rsid w:val="00D10138"/>
    <w:rsid w:val="00D12486"/>
    <w:rsid w:val="00D128D6"/>
    <w:rsid w:val="00D13202"/>
    <w:rsid w:val="00D174A5"/>
    <w:rsid w:val="00D20521"/>
    <w:rsid w:val="00D205DE"/>
    <w:rsid w:val="00D21899"/>
    <w:rsid w:val="00D21E34"/>
    <w:rsid w:val="00D27553"/>
    <w:rsid w:val="00D319E3"/>
    <w:rsid w:val="00D3246D"/>
    <w:rsid w:val="00D32C52"/>
    <w:rsid w:val="00D33885"/>
    <w:rsid w:val="00D344E3"/>
    <w:rsid w:val="00D3512A"/>
    <w:rsid w:val="00D352E0"/>
    <w:rsid w:val="00D35B2C"/>
    <w:rsid w:val="00D35BBA"/>
    <w:rsid w:val="00D362EA"/>
    <w:rsid w:val="00D40A37"/>
    <w:rsid w:val="00D40A5B"/>
    <w:rsid w:val="00D40ECB"/>
    <w:rsid w:val="00D40FE4"/>
    <w:rsid w:val="00D4201A"/>
    <w:rsid w:val="00D44E7C"/>
    <w:rsid w:val="00D45CAD"/>
    <w:rsid w:val="00D4737A"/>
    <w:rsid w:val="00D5002B"/>
    <w:rsid w:val="00D506B6"/>
    <w:rsid w:val="00D52775"/>
    <w:rsid w:val="00D54318"/>
    <w:rsid w:val="00D54CE3"/>
    <w:rsid w:val="00D573C6"/>
    <w:rsid w:val="00D60F47"/>
    <w:rsid w:val="00D62C0C"/>
    <w:rsid w:val="00D62E46"/>
    <w:rsid w:val="00D64156"/>
    <w:rsid w:val="00D6420F"/>
    <w:rsid w:val="00D64E8B"/>
    <w:rsid w:val="00D65622"/>
    <w:rsid w:val="00D732F5"/>
    <w:rsid w:val="00D7423A"/>
    <w:rsid w:val="00D81CAC"/>
    <w:rsid w:val="00D81DBD"/>
    <w:rsid w:val="00D8321F"/>
    <w:rsid w:val="00D8545F"/>
    <w:rsid w:val="00D8581D"/>
    <w:rsid w:val="00D87299"/>
    <w:rsid w:val="00D9094A"/>
    <w:rsid w:val="00D94920"/>
    <w:rsid w:val="00DA17A9"/>
    <w:rsid w:val="00DA1CBC"/>
    <w:rsid w:val="00DA2E04"/>
    <w:rsid w:val="00DA3CF5"/>
    <w:rsid w:val="00DA585A"/>
    <w:rsid w:val="00DA72FF"/>
    <w:rsid w:val="00DB24A4"/>
    <w:rsid w:val="00DB27A1"/>
    <w:rsid w:val="00DB47A0"/>
    <w:rsid w:val="00DC1692"/>
    <w:rsid w:val="00DC2A8C"/>
    <w:rsid w:val="00DC2B0F"/>
    <w:rsid w:val="00DC3358"/>
    <w:rsid w:val="00DC49A2"/>
    <w:rsid w:val="00DC5418"/>
    <w:rsid w:val="00DC57D8"/>
    <w:rsid w:val="00DC763E"/>
    <w:rsid w:val="00DD118F"/>
    <w:rsid w:val="00DD11A4"/>
    <w:rsid w:val="00DD2466"/>
    <w:rsid w:val="00DD375F"/>
    <w:rsid w:val="00DD4944"/>
    <w:rsid w:val="00DD57DE"/>
    <w:rsid w:val="00DD6894"/>
    <w:rsid w:val="00DD7007"/>
    <w:rsid w:val="00DE0443"/>
    <w:rsid w:val="00DE0D53"/>
    <w:rsid w:val="00DE0F0C"/>
    <w:rsid w:val="00DE12B0"/>
    <w:rsid w:val="00DE1988"/>
    <w:rsid w:val="00DE1C65"/>
    <w:rsid w:val="00DE2906"/>
    <w:rsid w:val="00DE66E9"/>
    <w:rsid w:val="00DE7038"/>
    <w:rsid w:val="00DE7C91"/>
    <w:rsid w:val="00DF24F1"/>
    <w:rsid w:val="00DF3108"/>
    <w:rsid w:val="00DF451D"/>
    <w:rsid w:val="00DF6F40"/>
    <w:rsid w:val="00DF78F0"/>
    <w:rsid w:val="00E00108"/>
    <w:rsid w:val="00E01C00"/>
    <w:rsid w:val="00E01F8D"/>
    <w:rsid w:val="00E023A8"/>
    <w:rsid w:val="00E047A9"/>
    <w:rsid w:val="00E06350"/>
    <w:rsid w:val="00E06481"/>
    <w:rsid w:val="00E06718"/>
    <w:rsid w:val="00E103F1"/>
    <w:rsid w:val="00E124D9"/>
    <w:rsid w:val="00E1260A"/>
    <w:rsid w:val="00E12D4C"/>
    <w:rsid w:val="00E17226"/>
    <w:rsid w:val="00E17B78"/>
    <w:rsid w:val="00E21AA2"/>
    <w:rsid w:val="00E22D0C"/>
    <w:rsid w:val="00E230F2"/>
    <w:rsid w:val="00E23397"/>
    <w:rsid w:val="00E233F5"/>
    <w:rsid w:val="00E261E6"/>
    <w:rsid w:val="00E27080"/>
    <w:rsid w:val="00E27563"/>
    <w:rsid w:val="00E32C52"/>
    <w:rsid w:val="00E33B95"/>
    <w:rsid w:val="00E36F2B"/>
    <w:rsid w:val="00E416BE"/>
    <w:rsid w:val="00E4199F"/>
    <w:rsid w:val="00E426ED"/>
    <w:rsid w:val="00E43536"/>
    <w:rsid w:val="00E43983"/>
    <w:rsid w:val="00E451DA"/>
    <w:rsid w:val="00E459ED"/>
    <w:rsid w:val="00E46B13"/>
    <w:rsid w:val="00E512C5"/>
    <w:rsid w:val="00E556A0"/>
    <w:rsid w:val="00E56983"/>
    <w:rsid w:val="00E60306"/>
    <w:rsid w:val="00E649EA"/>
    <w:rsid w:val="00E67D3A"/>
    <w:rsid w:val="00E713C6"/>
    <w:rsid w:val="00E73BCE"/>
    <w:rsid w:val="00E87CF3"/>
    <w:rsid w:val="00E9071F"/>
    <w:rsid w:val="00E9112C"/>
    <w:rsid w:val="00E916C5"/>
    <w:rsid w:val="00E9327E"/>
    <w:rsid w:val="00E9497F"/>
    <w:rsid w:val="00E949DB"/>
    <w:rsid w:val="00E94B07"/>
    <w:rsid w:val="00E95578"/>
    <w:rsid w:val="00E96A3C"/>
    <w:rsid w:val="00EA0CBF"/>
    <w:rsid w:val="00EA3045"/>
    <w:rsid w:val="00EA3426"/>
    <w:rsid w:val="00EA525B"/>
    <w:rsid w:val="00EA595F"/>
    <w:rsid w:val="00EB064A"/>
    <w:rsid w:val="00EB53F1"/>
    <w:rsid w:val="00EB5B28"/>
    <w:rsid w:val="00EB6665"/>
    <w:rsid w:val="00EB6CF6"/>
    <w:rsid w:val="00EC21F9"/>
    <w:rsid w:val="00EC2A3F"/>
    <w:rsid w:val="00EC36B0"/>
    <w:rsid w:val="00EC39DA"/>
    <w:rsid w:val="00EC5246"/>
    <w:rsid w:val="00EC6275"/>
    <w:rsid w:val="00EC744B"/>
    <w:rsid w:val="00ED07DB"/>
    <w:rsid w:val="00ED097B"/>
    <w:rsid w:val="00ED1618"/>
    <w:rsid w:val="00ED3CF6"/>
    <w:rsid w:val="00ED43AE"/>
    <w:rsid w:val="00ED4469"/>
    <w:rsid w:val="00ED75C3"/>
    <w:rsid w:val="00EE049D"/>
    <w:rsid w:val="00EE6B89"/>
    <w:rsid w:val="00EE7A9E"/>
    <w:rsid w:val="00EF03F3"/>
    <w:rsid w:val="00EF2578"/>
    <w:rsid w:val="00EF31E6"/>
    <w:rsid w:val="00EF3A59"/>
    <w:rsid w:val="00EF3FAC"/>
    <w:rsid w:val="00EF5083"/>
    <w:rsid w:val="00EF5567"/>
    <w:rsid w:val="00F0245D"/>
    <w:rsid w:val="00F03EBA"/>
    <w:rsid w:val="00F11832"/>
    <w:rsid w:val="00F144BA"/>
    <w:rsid w:val="00F15C08"/>
    <w:rsid w:val="00F20C32"/>
    <w:rsid w:val="00F218BC"/>
    <w:rsid w:val="00F232F3"/>
    <w:rsid w:val="00F24D9F"/>
    <w:rsid w:val="00F25071"/>
    <w:rsid w:val="00F25199"/>
    <w:rsid w:val="00F262A8"/>
    <w:rsid w:val="00F26C1B"/>
    <w:rsid w:val="00F26CDC"/>
    <w:rsid w:val="00F26DBF"/>
    <w:rsid w:val="00F32065"/>
    <w:rsid w:val="00F32CAA"/>
    <w:rsid w:val="00F3308A"/>
    <w:rsid w:val="00F33FC0"/>
    <w:rsid w:val="00F34F9F"/>
    <w:rsid w:val="00F35F2F"/>
    <w:rsid w:val="00F36D92"/>
    <w:rsid w:val="00F41331"/>
    <w:rsid w:val="00F41B01"/>
    <w:rsid w:val="00F4260A"/>
    <w:rsid w:val="00F448D8"/>
    <w:rsid w:val="00F45D44"/>
    <w:rsid w:val="00F468DA"/>
    <w:rsid w:val="00F468F9"/>
    <w:rsid w:val="00F46CA6"/>
    <w:rsid w:val="00F46DFC"/>
    <w:rsid w:val="00F50B59"/>
    <w:rsid w:val="00F5205B"/>
    <w:rsid w:val="00F532B9"/>
    <w:rsid w:val="00F53409"/>
    <w:rsid w:val="00F54847"/>
    <w:rsid w:val="00F54F9E"/>
    <w:rsid w:val="00F56769"/>
    <w:rsid w:val="00F65A6F"/>
    <w:rsid w:val="00F66836"/>
    <w:rsid w:val="00F703E2"/>
    <w:rsid w:val="00F73D29"/>
    <w:rsid w:val="00F744C9"/>
    <w:rsid w:val="00F80FC9"/>
    <w:rsid w:val="00F81DCD"/>
    <w:rsid w:val="00F832C0"/>
    <w:rsid w:val="00F854B7"/>
    <w:rsid w:val="00F9071C"/>
    <w:rsid w:val="00F910C5"/>
    <w:rsid w:val="00F9345F"/>
    <w:rsid w:val="00F948B3"/>
    <w:rsid w:val="00FA12F2"/>
    <w:rsid w:val="00FA18B6"/>
    <w:rsid w:val="00FA2B70"/>
    <w:rsid w:val="00FA52A8"/>
    <w:rsid w:val="00FA609B"/>
    <w:rsid w:val="00FA6281"/>
    <w:rsid w:val="00FA6ADD"/>
    <w:rsid w:val="00FB0B57"/>
    <w:rsid w:val="00FB1129"/>
    <w:rsid w:val="00FB116D"/>
    <w:rsid w:val="00FB142E"/>
    <w:rsid w:val="00FB18E8"/>
    <w:rsid w:val="00FB25FD"/>
    <w:rsid w:val="00FB3573"/>
    <w:rsid w:val="00FB3B2B"/>
    <w:rsid w:val="00FB580C"/>
    <w:rsid w:val="00FB5D2A"/>
    <w:rsid w:val="00FC2270"/>
    <w:rsid w:val="00FC4A84"/>
    <w:rsid w:val="00FC59D6"/>
    <w:rsid w:val="00FC5DA1"/>
    <w:rsid w:val="00FC75B4"/>
    <w:rsid w:val="00FD0B66"/>
    <w:rsid w:val="00FD16AF"/>
    <w:rsid w:val="00FD2C41"/>
    <w:rsid w:val="00FD331A"/>
    <w:rsid w:val="00FD3F9B"/>
    <w:rsid w:val="00FD42F4"/>
    <w:rsid w:val="00FD7022"/>
    <w:rsid w:val="00FD7972"/>
    <w:rsid w:val="00FD7B26"/>
    <w:rsid w:val="00FE082F"/>
    <w:rsid w:val="00FE2F1E"/>
    <w:rsid w:val="00FE44F8"/>
    <w:rsid w:val="00FE7251"/>
    <w:rsid w:val="00FF112A"/>
    <w:rsid w:val="00FF42C9"/>
    <w:rsid w:val="00FF472E"/>
    <w:rsid w:val="00FF5595"/>
    <w:rsid w:val="00FF5CD4"/>
  </w:rsids>
  <m:mathPr>
    <m:mathFont m:val="Cambria Math"/>
    <m:brkBin m:val="before"/>
    <m:brkBinSub m:val="--"/>
    <m:smallFrac/>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83B56"/>
  <w15:docId w15:val="{C874373B-4141-40BB-8944-923B5026F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2399"/>
    <w:pPr>
      <w:widowControl w:val="0"/>
      <w:autoSpaceDE w:val="0"/>
      <w:autoSpaceDN w:val="0"/>
      <w:adjustRightInd w:val="0"/>
    </w:pPr>
  </w:style>
  <w:style w:type="paragraph" w:styleId="Naslov1">
    <w:name w:val="heading 1"/>
    <w:basedOn w:val="Normal"/>
    <w:next w:val="Normal"/>
    <w:link w:val="Naslov1Char"/>
    <w:qFormat/>
    <w:rsid w:val="00C60509"/>
    <w:pPr>
      <w:keepNext/>
      <w:shd w:val="clear" w:color="auto" w:fill="FFFFFF"/>
      <w:spacing w:before="238" w:line="230" w:lineRule="exact"/>
      <w:outlineLvl w:val="0"/>
    </w:pPr>
    <w:rPr>
      <w:rFonts w:ascii="Arial" w:hAnsi="Arial"/>
      <w:b/>
      <w:spacing w:val="-8"/>
      <w:sz w:val="24"/>
    </w:rPr>
  </w:style>
  <w:style w:type="paragraph" w:styleId="Naslov2">
    <w:name w:val="heading 2"/>
    <w:basedOn w:val="Normal"/>
    <w:next w:val="Normal"/>
    <w:qFormat/>
    <w:rsid w:val="00C60509"/>
    <w:pPr>
      <w:keepNext/>
      <w:shd w:val="clear" w:color="auto" w:fill="FFFFFF"/>
      <w:spacing w:before="310"/>
      <w:ind w:left="50"/>
      <w:outlineLvl w:val="1"/>
    </w:pPr>
    <w:rPr>
      <w:rFonts w:ascii="Arial" w:hAnsi="Arial"/>
      <w:b/>
      <w:sz w:val="24"/>
    </w:rPr>
  </w:style>
  <w:style w:type="paragraph" w:styleId="Naslov3">
    <w:name w:val="heading 3"/>
    <w:basedOn w:val="Normal"/>
    <w:next w:val="Normal"/>
    <w:qFormat/>
    <w:rsid w:val="00C60509"/>
    <w:pPr>
      <w:keepNext/>
      <w:shd w:val="clear" w:color="auto" w:fill="FFFFFF"/>
      <w:spacing w:before="223" w:line="202" w:lineRule="exact"/>
      <w:ind w:right="14"/>
      <w:jc w:val="both"/>
      <w:outlineLvl w:val="2"/>
    </w:pPr>
    <w:rPr>
      <w:rFonts w:ascii="Arial" w:hAnsi="Arial"/>
      <w:b/>
      <w:sz w:val="24"/>
    </w:rPr>
  </w:style>
  <w:style w:type="paragraph" w:styleId="Naslov4">
    <w:name w:val="heading 4"/>
    <w:basedOn w:val="Normal"/>
    <w:next w:val="Normal"/>
    <w:qFormat/>
    <w:rsid w:val="00C60509"/>
    <w:pPr>
      <w:keepNext/>
      <w:shd w:val="clear" w:color="auto" w:fill="FFFFFF"/>
      <w:tabs>
        <w:tab w:val="left" w:pos="1411"/>
      </w:tabs>
      <w:spacing w:line="252" w:lineRule="exact"/>
      <w:ind w:left="360"/>
      <w:outlineLvl w:val="3"/>
    </w:pPr>
    <w:rPr>
      <w:rFonts w:ascii="Arial" w:hAnsi="Arial"/>
      <w:b/>
      <w:sz w:val="24"/>
    </w:rPr>
  </w:style>
  <w:style w:type="paragraph" w:styleId="Naslov5">
    <w:name w:val="heading 5"/>
    <w:basedOn w:val="Normal"/>
    <w:next w:val="Normal"/>
    <w:qFormat/>
    <w:rsid w:val="00C60509"/>
    <w:pPr>
      <w:keepNext/>
      <w:shd w:val="clear" w:color="auto" w:fill="FFFFFF"/>
      <w:spacing w:line="252" w:lineRule="exact"/>
      <w:jc w:val="both"/>
      <w:outlineLvl w:val="4"/>
    </w:pPr>
    <w:rPr>
      <w:rFonts w:ascii="Arial" w:hAnsi="Arial"/>
      <w:b/>
      <w:spacing w:val="-7"/>
      <w:sz w:val="24"/>
    </w:rPr>
  </w:style>
  <w:style w:type="paragraph" w:styleId="Naslov6">
    <w:name w:val="heading 6"/>
    <w:basedOn w:val="Normal"/>
    <w:next w:val="Normal"/>
    <w:link w:val="Naslov6Char"/>
    <w:qFormat/>
    <w:rsid w:val="00C60509"/>
    <w:pPr>
      <w:keepNext/>
      <w:shd w:val="clear" w:color="auto" w:fill="FFFFFF"/>
      <w:ind w:right="900"/>
      <w:jc w:val="center"/>
      <w:outlineLvl w:val="5"/>
    </w:pPr>
    <w:rPr>
      <w:rFonts w:ascii="Arial" w:hAnsi="Arial"/>
      <w:b/>
      <w:sz w:val="24"/>
    </w:rPr>
  </w:style>
  <w:style w:type="paragraph" w:styleId="Naslov7">
    <w:name w:val="heading 7"/>
    <w:basedOn w:val="Normal"/>
    <w:next w:val="Normal"/>
    <w:qFormat/>
    <w:rsid w:val="00C60509"/>
    <w:pPr>
      <w:keepNext/>
      <w:shd w:val="clear" w:color="auto" w:fill="FFFFFF"/>
      <w:tabs>
        <w:tab w:val="left" w:leader="underscore" w:pos="2254"/>
        <w:tab w:val="left" w:leader="underscore" w:pos="6782"/>
      </w:tabs>
      <w:ind w:firstLine="686"/>
      <w:jc w:val="right"/>
      <w:outlineLvl w:val="6"/>
    </w:pPr>
    <w:rPr>
      <w:rFonts w:ascii="Arial" w:hAnsi="Arial"/>
      <w:b/>
      <w:sz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rsid w:val="00C60509"/>
    <w:pPr>
      <w:shd w:val="clear" w:color="auto" w:fill="FFFFFF"/>
      <w:tabs>
        <w:tab w:val="left" w:pos="1411"/>
      </w:tabs>
      <w:spacing w:line="252" w:lineRule="exact"/>
      <w:jc w:val="both"/>
    </w:pPr>
    <w:rPr>
      <w:rFonts w:ascii="Arial" w:hAnsi="Arial"/>
      <w:b/>
      <w:sz w:val="24"/>
    </w:rPr>
  </w:style>
  <w:style w:type="paragraph" w:styleId="Uvuenotijeloteksta">
    <w:name w:val="Body Text Indent"/>
    <w:basedOn w:val="Normal"/>
    <w:rsid w:val="00C60509"/>
    <w:pPr>
      <w:shd w:val="clear" w:color="auto" w:fill="FFFFFF"/>
      <w:spacing w:line="209" w:lineRule="exact"/>
      <w:ind w:left="1134" w:hanging="1134"/>
    </w:pPr>
    <w:rPr>
      <w:rFonts w:ascii="Arial" w:hAnsi="Arial"/>
      <w:sz w:val="24"/>
    </w:rPr>
  </w:style>
  <w:style w:type="paragraph" w:styleId="Tijeloteksta2">
    <w:name w:val="Body Text 2"/>
    <w:basedOn w:val="Normal"/>
    <w:link w:val="Tijeloteksta2Char"/>
    <w:rsid w:val="00C60509"/>
    <w:pPr>
      <w:shd w:val="clear" w:color="auto" w:fill="FFFFFF"/>
      <w:spacing w:before="187" w:line="209" w:lineRule="exact"/>
      <w:ind w:right="29"/>
      <w:jc w:val="both"/>
    </w:pPr>
    <w:rPr>
      <w:rFonts w:ascii="Arial" w:hAnsi="Arial"/>
      <w:sz w:val="24"/>
    </w:rPr>
  </w:style>
  <w:style w:type="paragraph" w:styleId="Blokteksta">
    <w:name w:val="Block Text"/>
    <w:basedOn w:val="Normal"/>
    <w:rsid w:val="00C60509"/>
    <w:pPr>
      <w:shd w:val="clear" w:color="auto" w:fill="FFFFFF"/>
      <w:spacing w:line="274" w:lineRule="exact"/>
      <w:ind w:left="14" w:right="14" w:firstLine="706"/>
      <w:jc w:val="both"/>
    </w:pPr>
    <w:rPr>
      <w:rFonts w:ascii="Arial" w:hAnsi="Arial"/>
      <w:b/>
      <w:sz w:val="24"/>
    </w:rPr>
  </w:style>
  <w:style w:type="paragraph" w:styleId="Tijeloteksta-uvlaka2">
    <w:name w:val="Body Text Indent 2"/>
    <w:aliases w:val="  uvlaka 2,Tijelo teksta1,  uvlaka 21,  uvlaka 211,uvlaka 2,uvlaka 21,uvlaka 211"/>
    <w:basedOn w:val="Normal"/>
    <w:link w:val="Tijeloteksta-uvlaka2Char"/>
    <w:rsid w:val="00C60509"/>
    <w:pPr>
      <w:shd w:val="clear" w:color="auto" w:fill="FFFFFF"/>
      <w:spacing w:line="252" w:lineRule="exact"/>
      <w:ind w:left="22" w:firstLine="698"/>
      <w:jc w:val="both"/>
    </w:pPr>
    <w:rPr>
      <w:rFonts w:ascii="Arial" w:hAnsi="Arial"/>
      <w:sz w:val="24"/>
    </w:rPr>
  </w:style>
  <w:style w:type="paragraph" w:styleId="Tijeloteksta3">
    <w:name w:val="Body Text 3"/>
    <w:basedOn w:val="Normal"/>
    <w:rsid w:val="00C60509"/>
    <w:pPr>
      <w:shd w:val="clear" w:color="auto" w:fill="FFFFFF"/>
      <w:jc w:val="both"/>
    </w:pPr>
    <w:rPr>
      <w:rFonts w:ascii="Arial" w:hAnsi="Arial"/>
      <w:sz w:val="24"/>
    </w:rPr>
  </w:style>
  <w:style w:type="paragraph" w:styleId="Tijeloteksta-uvlaka3">
    <w:name w:val="Body Text Indent 3"/>
    <w:aliases w:val=" uvlaka 3, uvlaka 31, uvlaka 311"/>
    <w:basedOn w:val="Normal"/>
    <w:link w:val="Tijeloteksta-uvlaka3Char"/>
    <w:rsid w:val="00C60509"/>
    <w:pPr>
      <w:shd w:val="clear" w:color="auto" w:fill="FFFFFF"/>
      <w:spacing w:before="194" w:line="209" w:lineRule="exact"/>
      <w:ind w:left="14" w:firstLine="691"/>
      <w:jc w:val="both"/>
    </w:pPr>
    <w:rPr>
      <w:rFonts w:ascii="Arial" w:hAnsi="Arial"/>
      <w:sz w:val="24"/>
    </w:rPr>
  </w:style>
  <w:style w:type="paragraph" w:styleId="Zaglavlje">
    <w:name w:val="header"/>
    <w:basedOn w:val="Normal"/>
    <w:link w:val="ZaglavljeChar"/>
    <w:rsid w:val="00C60509"/>
    <w:pPr>
      <w:tabs>
        <w:tab w:val="center" w:pos="4536"/>
        <w:tab w:val="right" w:pos="9072"/>
      </w:tabs>
    </w:pPr>
  </w:style>
  <w:style w:type="paragraph" w:styleId="Podnoje">
    <w:name w:val="footer"/>
    <w:basedOn w:val="Normal"/>
    <w:link w:val="PodnojeChar"/>
    <w:rsid w:val="00C60509"/>
    <w:pPr>
      <w:tabs>
        <w:tab w:val="center" w:pos="4536"/>
        <w:tab w:val="right" w:pos="9072"/>
      </w:tabs>
    </w:pPr>
  </w:style>
  <w:style w:type="paragraph" w:styleId="Tekstbalonia">
    <w:name w:val="Balloon Text"/>
    <w:basedOn w:val="Normal"/>
    <w:link w:val="TekstbaloniaChar"/>
    <w:semiHidden/>
    <w:rsid w:val="00C60509"/>
    <w:rPr>
      <w:rFonts w:ascii="Tahoma" w:hAnsi="Tahoma" w:cs="Tahoma"/>
      <w:sz w:val="16"/>
      <w:szCs w:val="16"/>
    </w:rPr>
  </w:style>
  <w:style w:type="character" w:styleId="Hiperveza">
    <w:name w:val="Hyperlink"/>
    <w:uiPriority w:val="99"/>
    <w:rsid w:val="00C60509"/>
    <w:rPr>
      <w:strike w:val="0"/>
      <w:dstrike w:val="0"/>
      <w:color w:val="7D000D"/>
      <w:u w:val="none"/>
      <w:effect w:val="none"/>
    </w:rPr>
  </w:style>
  <w:style w:type="paragraph" w:styleId="StandardWeb">
    <w:name w:val="Normal (Web)"/>
    <w:basedOn w:val="Normal"/>
    <w:uiPriority w:val="99"/>
    <w:rsid w:val="00C60509"/>
    <w:pPr>
      <w:widowControl/>
      <w:autoSpaceDE/>
      <w:autoSpaceDN/>
      <w:adjustRightInd/>
      <w:spacing w:before="100" w:beforeAutospacing="1" w:after="100" w:afterAutospacing="1"/>
    </w:pPr>
    <w:rPr>
      <w:sz w:val="24"/>
      <w:szCs w:val="24"/>
    </w:rPr>
  </w:style>
  <w:style w:type="character" w:styleId="Naglaeno">
    <w:name w:val="Strong"/>
    <w:uiPriority w:val="22"/>
    <w:qFormat/>
    <w:rsid w:val="00C60509"/>
    <w:rPr>
      <w:b/>
      <w:bCs/>
    </w:rPr>
  </w:style>
  <w:style w:type="character" w:customStyle="1" w:styleId="menu1">
    <w:name w:val="menu1"/>
    <w:basedOn w:val="Zadanifontodlomka"/>
    <w:rsid w:val="00C60509"/>
  </w:style>
  <w:style w:type="paragraph" w:styleId="z-vrhobrasca">
    <w:name w:val="HTML Top of Form"/>
    <w:basedOn w:val="Normal"/>
    <w:next w:val="Normal"/>
    <w:hidden/>
    <w:rsid w:val="00C60509"/>
    <w:pPr>
      <w:widowControl/>
      <w:pBdr>
        <w:bottom w:val="single" w:sz="6" w:space="1" w:color="auto"/>
      </w:pBdr>
      <w:autoSpaceDE/>
      <w:autoSpaceDN/>
      <w:adjustRightInd/>
      <w:jc w:val="center"/>
    </w:pPr>
    <w:rPr>
      <w:rFonts w:ascii="Arial" w:eastAsia="Arial Unicode MS" w:hAnsi="Arial" w:cs="Arial"/>
      <w:vanish/>
      <w:sz w:val="16"/>
      <w:szCs w:val="16"/>
      <w:lang w:val="en-GB" w:eastAsia="en-US"/>
    </w:rPr>
  </w:style>
  <w:style w:type="paragraph" w:styleId="z-dnoobrasca">
    <w:name w:val="HTML Bottom of Form"/>
    <w:basedOn w:val="Normal"/>
    <w:next w:val="Normal"/>
    <w:hidden/>
    <w:rsid w:val="00C60509"/>
    <w:pPr>
      <w:widowControl/>
      <w:pBdr>
        <w:top w:val="single" w:sz="6" w:space="1" w:color="auto"/>
      </w:pBdr>
      <w:autoSpaceDE/>
      <w:autoSpaceDN/>
      <w:adjustRightInd/>
      <w:jc w:val="center"/>
    </w:pPr>
    <w:rPr>
      <w:rFonts w:ascii="Arial" w:eastAsia="Arial Unicode MS" w:hAnsi="Arial" w:cs="Arial"/>
      <w:vanish/>
      <w:sz w:val="16"/>
      <w:szCs w:val="16"/>
      <w:lang w:val="en-GB" w:eastAsia="en-US"/>
    </w:rPr>
  </w:style>
  <w:style w:type="character" w:customStyle="1" w:styleId="pathend1">
    <w:name w:val="path_end1"/>
    <w:rsid w:val="00C60509"/>
    <w:rPr>
      <w:rFonts w:ascii="Verdana" w:hAnsi="Verdana" w:hint="default"/>
      <w:b/>
      <w:bCs/>
      <w:sz w:val="10"/>
      <w:szCs w:val="10"/>
    </w:rPr>
  </w:style>
  <w:style w:type="character" w:customStyle="1" w:styleId="footer1">
    <w:name w:val="footer1"/>
    <w:rsid w:val="00C60509"/>
    <w:rPr>
      <w:color w:val="0066CC"/>
      <w:sz w:val="14"/>
      <w:szCs w:val="14"/>
    </w:rPr>
  </w:style>
  <w:style w:type="paragraph" w:styleId="Bezproreda">
    <w:name w:val="No Spacing"/>
    <w:link w:val="BezproredaChar"/>
    <w:uiPriority w:val="1"/>
    <w:qFormat/>
    <w:rsid w:val="00905279"/>
    <w:rPr>
      <w:rFonts w:ascii="Calibri" w:eastAsia="Calibri" w:hAnsi="Calibri"/>
      <w:sz w:val="22"/>
      <w:szCs w:val="22"/>
      <w:lang w:eastAsia="en-US"/>
    </w:rPr>
  </w:style>
  <w:style w:type="paragraph" w:styleId="Odlomakpopisa">
    <w:name w:val="List Paragraph"/>
    <w:basedOn w:val="Normal"/>
    <w:uiPriority w:val="34"/>
    <w:qFormat/>
    <w:rsid w:val="00504886"/>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PodnojeChar">
    <w:name w:val="Podnožje Char"/>
    <w:basedOn w:val="Zadanifontodlomka"/>
    <w:link w:val="Podnoje"/>
    <w:rsid w:val="00186D91"/>
  </w:style>
  <w:style w:type="character" w:customStyle="1" w:styleId="ZaglavljeChar">
    <w:name w:val="Zaglavlje Char"/>
    <w:basedOn w:val="Zadanifontodlomka"/>
    <w:link w:val="Zaglavlje"/>
    <w:rsid w:val="00D64E8B"/>
  </w:style>
  <w:style w:type="paragraph" w:customStyle="1" w:styleId="Default">
    <w:name w:val="Default"/>
    <w:rsid w:val="000E6DB5"/>
    <w:pPr>
      <w:autoSpaceDE w:val="0"/>
      <w:autoSpaceDN w:val="0"/>
      <w:adjustRightInd w:val="0"/>
    </w:pPr>
    <w:rPr>
      <w:rFonts w:ascii="Arial" w:eastAsia="Calibri" w:hAnsi="Arial" w:cs="Arial"/>
      <w:color w:val="000000"/>
      <w:sz w:val="24"/>
      <w:szCs w:val="24"/>
      <w:lang w:eastAsia="en-US"/>
    </w:rPr>
  </w:style>
  <w:style w:type="paragraph" w:customStyle="1" w:styleId="Tabletext">
    <w:name w:val="Table text"/>
    <w:basedOn w:val="Normal"/>
    <w:rsid w:val="000E6DB5"/>
    <w:pPr>
      <w:keepLines/>
      <w:widowControl/>
      <w:tabs>
        <w:tab w:val="left" w:pos="720"/>
        <w:tab w:val="left" w:pos="1701"/>
        <w:tab w:val="left" w:pos="2835"/>
        <w:tab w:val="left" w:pos="3969"/>
        <w:tab w:val="left" w:pos="5103"/>
        <w:tab w:val="left" w:pos="6237"/>
        <w:tab w:val="left" w:pos="7371"/>
      </w:tabs>
      <w:autoSpaceDE/>
      <w:autoSpaceDN/>
      <w:adjustRightInd/>
      <w:jc w:val="center"/>
    </w:pPr>
    <w:rPr>
      <w:noProof/>
      <w:sz w:val="24"/>
      <w:szCs w:val="24"/>
      <w:lang w:val="en-AU"/>
    </w:rPr>
  </w:style>
  <w:style w:type="paragraph" w:styleId="Obinitekst">
    <w:name w:val="Plain Text"/>
    <w:basedOn w:val="Normal"/>
    <w:link w:val="ObinitekstChar"/>
    <w:rsid w:val="00E17B78"/>
    <w:pPr>
      <w:autoSpaceDE/>
      <w:autoSpaceDN/>
      <w:adjustRightInd/>
    </w:pPr>
    <w:rPr>
      <w:rFonts w:ascii="Courier New" w:hAnsi="Courier New"/>
      <w:lang w:val="en-AU" w:eastAsia="en-US"/>
    </w:rPr>
  </w:style>
  <w:style w:type="character" w:customStyle="1" w:styleId="ObinitekstChar">
    <w:name w:val="Obični tekst Char"/>
    <w:basedOn w:val="Zadanifontodlomka"/>
    <w:link w:val="Obinitekst"/>
    <w:rsid w:val="00E17B78"/>
    <w:rPr>
      <w:rFonts w:ascii="Courier New" w:hAnsi="Courier New"/>
      <w:lang w:val="en-AU" w:eastAsia="en-US"/>
    </w:rPr>
  </w:style>
  <w:style w:type="paragraph" w:customStyle="1" w:styleId="T-98-2">
    <w:name w:val="T-9/8-2"/>
    <w:rsid w:val="009E230F"/>
    <w:pPr>
      <w:widowControl w:val="0"/>
      <w:tabs>
        <w:tab w:val="left" w:pos="2153"/>
      </w:tabs>
      <w:adjustRightInd w:val="0"/>
      <w:spacing w:after="43"/>
      <w:ind w:firstLine="342"/>
      <w:jc w:val="both"/>
    </w:pPr>
    <w:rPr>
      <w:rFonts w:ascii="Times-NewRoman" w:hAnsi="Times-NewRoman" w:cs="Times-NewRoman"/>
      <w:sz w:val="19"/>
      <w:szCs w:val="19"/>
    </w:rPr>
  </w:style>
  <w:style w:type="character" w:customStyle="1" w:styleId="TijelotekstaChar">
    <w:name w:val="Tijelo teksta Char"/>
    <w:basedOn w:val="Zadanifontodlomka"/>
    <w:link w:val="Tijeloteksta"/>
    <w:rsid w:val="007E0C58"/>
    <w:rPr>
      <w:rFonts w:ascii="Arial" w:hAnsi="Arial"/>
      <w:b/>
      <w:sz w:val="24"/>
      <w:shd w:val="clear" w:color="auto" w:fill="FFFFFF"/>
    </w:rPr>
  </w:style>
  <w:style w:type="paragraph" w:customStyle="1" w:styleId="CM24">
    <w:name w:val="CM24"/>
    <w:basedOn w:val="Normal"/>
    <w:next w:val="Normal"/>
    <w:rsid w:val="007E0C58"/>
    <w:pPr>
      <w:spacing w:after="268"/>
    </w:pPr>
    <w:rPr>
      <w:rFonts w:ascii="Arial" w:hAnsi="Arial"/>
      <w:sz w:val="24"/>
      <w:szCs w:val="24"/>
    </w:rPr>
  </w:style>
  <w:style w:type="paragraph" w:styleId="Tekstfusnote">
    <w:name w:val="footnote text"/>
    <w:basedOn w:val="Normal"/>
    <w:link w:val="TekstfusnoteChar"/>
    <w:uiPriority w:val="99"/>
    <w:semiHidden/>
    <w:unhideWhenUsed/>
    <w:rsid w:val="00A62204"/>
    <w:pPr>
      <w:widowControl/>
      <w:autoSpaceDE/>
      <w:autoSpaceDN/>
      <w:adjustRightInd/>
    </w:pPr>
    <w:rPr>
      <w:lang w:val="en-US" w:eastAsia="en-US"/>
    </w:rPr>
  </w:style>
  <w:style w:type="character" w:customStyle="1" w:styleId="TekstfusnoteChar">
    <w:name w:val="Tekst fusnote Char"/>
    <w:basedOn w:val="Zadanifontodlomka"/>
    <w:link w:val="Tekstfusnote"/>
    <w:uiPriority w:val="99"/>
    <w:semiHidden/>
    <w:rsid w:val="00A62204"/>
    <w:rPr>
      <w:lang w:val="en-US" w:eastAsia="en-US"/>
    </w:rPr>
  </w:style>
  <w:style w:type="character" w:styleId="Referencafusnote">
    <w:name w:val="footnote reference"/>
    <w:uiPriority w:val="99"/>
    <w:semiHidden/>
    <w:unhideWhenUsed/>
    <w:rsid w:val="00A62204"/>
    <w:rPr>
      <w:vertAlign w:val="superscript"/>
    </w:rPr>
  </w:style>
  <w:style w:type="paragraph" w:customStyle="1" w:styleId="Bezproreda1">
    <w:name w:val="Bez proreda1"/>
    <w:link w:val="NoSpacingChar"/>
    <w:qFormat/>
    <w:rsid w:val="00490F34"/>
    <w:rPr>
      <w:rFonts w:ascii="Calibri" w:eastAsia="Calibri" w:hAnsi="Calibri" w:cs="Arial"/>
      <w:sz w:val="22"/>
      <w:szCs w:val="22"/>
      <w:lang w:val="en-US" w:eastAsia="en-US"/>
    </w:rPr>
  </w:style>
  <w:style w:type="character" w:customStyle="1" w:styleId="NoSpacingChar">
    <w:name w:val="No Spacing Char"/>
    <w:link w:val="Bezproreda1"/>
    <w:locked/>
    <w:rsid w:val="00F9071C"/>
    <w:rPr>
      <w:rFonts w:ascii="Calibri" w:eastAsia="Calibri" w:hAnsi="Calibri" w:cs="Arial"/>
      <w:sz w:val="22"/>
      <w:szCs w:val="22"/>
      <w:lang w:val="en-US" w:eastAsia="en-US"/>
    </w:rPr>
  </w:style>
  <w:style w:type="paragraph" w:customStyle="1" w:styleId="t-9-8">
    <w:name w:val="t-9-8"/>
    <w:basedOn w:val="Normal"/>
    <w:rsid w:val="00800CDB"/>
    <w:pPr>
      <w:widowControl/>
      <w:autoSpaceDE/>
      <w:autoSpaceDN/>
      <w:adjustRightInd/>
      <w:spacing w:before="100" w:beforeAutospacing="1" w:after="100" w:afterAutospacing="1"/>
    </w:pPr>
    <w:rPr>
      <w:sz w:val="24"/>
      <w:szCs w:val="24"/>
    </w:rPr>
  </w:style>
  <w:style w:type="character" w:customStyle="1" w:styleId="Naslov1Char">
    <w:name w:val="Naslov 1 Char"/>
    <w:basedOn w:val="Zadanifontodlomka"/>
    <w:link w:val="Naslov1"/>
    <w:rsid w:val="00A707D2"/>
    <w:rPr>
      <w:rFonts w:ascii="Arial" w:hAnsi="Arial"/>
      <w:b/>
      <w:spacing w:val="-8"/>
      <w:sz w:val="24"/>
      <w:shd w:val="clear" w:color="auto" w:fill="FFFFFF"/>
    </w:rPr>
  </w:style>
  <w:style w:type="character" w:customStyle="1" w:styleId="Naslov6Char">
    <w:name w:val="Naslov 6 Char"/>
    <w:basedOn w:val="Zadanifontodlomka"/>
    <w:link w:val="Naslov6"/>
    <w:rsid w:val="00A707D2"/>
    <w:rPr>
      <w:rFonts w:ascii="Arial" w:hAnsi="Arial"/>
      <w:b/>
      <w:sz w:val="24"/>
      <w:shd w:val="clear" w:color="auto" w:fill="FFFFFF"/>
    </w:rPr>
  </w:style>
  <w:style w:type="character" w:customStyle="1" w:styleId="Tijeloteksta-uvlaka2Char">
    <w:name w:val="Tijelo teksta - uvlaka 2 Char"/>
    <w:aliases w:val="  uvlaka 2 Char,Tijelo teksta1 Char,  uvlaka 21 Char,  uvlaka 211 Char,uvlaka 2 Char,uvlaka 21 Char,uvlaka 211 Char"/>
    <w:basedOn w:val="Zadanifontodlomka"/>
    <w:link w:val="Tijeloteksta-uvlaka2"/>
    <w:rsid w:val="00A707D2"/>
    <w:rPr>
      <w:rFonts w:ascii="Arial" w:hAnsi="Arial"/>
      <w:sz w:val="24"/>
      <w:shd w:val="clear" w:color="auto" w:fill="FFFFFF"/>
    </w:rPr>
  </w:style>
  <w:style w:type="character" w:customStyle="1" w:styleId="Tijeloteksta-uvlaka3Char">
    <w:name w:val="Tijelo teksta - uvlaka 3 Char"/>
    <w:aliases w:val=" uvlaka 3 Char, uvlaka 31 Char, uvlaka 311 Char"/>
    <w:basedOn w:val="Zadanifontodlomka"/>
    <w:link w:val="Tijeloteksta-uvlaka3"/>
    <w:rsid w:val="00A707D2"/>
    <w:rPr>
      <w:rFonts w:ascii="Arial" w:hAnsi="Arial"/>
      <w:sz w:val="24"/>
      <w:shd w:val="clear" w:color="auto" w:fill="FFFFFF"/>
    </w:rPr>
  </w:style>
  <w:style w:type="character" w:customStyle="1" w:styleId="TekstbaloniaChar">
    <w:name w:val="Tekst balončića Char"/>
    <w:basedOn w:val="Zadanifontodlomka"/>
    <w:link w:val="Tekstbalonia"/>
    <w:semiHidden/>
    <w:rsid w:val="00A707D2"/>
    <w:rPr>
      <w:rFonts w:ascii="Tahoma" w:hAnsi="Tahoma" w:cs="Tahoma"/>
      <w:sz w:val="16"/>
      <w:szCs w:val="16"/>
    </w:rPr>
  </w:style>
  <w:style w:type="character" w:styleId="Brojstranice">
    <w:name w:val="page number"/>
    <w:basedOn w:val="Zadanifontodlomka"/>
    <w:rsid w:val="00A707D2"/>
  </w:style>
  <w:style w:type="character" w:customStyle="1" w:styleId="Tijeloteksta2Char">
    <w:name w:val="Tijelo teksta 2 Char"/>
    <w:basedOn w:val="Zadanifontodlomka"/>
    <w:link w:val="Tijeloteksta2"/>
    <w:rsid w:val="00A707D2"/>
    <w:rPr>
      <w:rFonts w:ascii="Arial" w:hAnsi="Arial"/>
      <w:sz w:val="24"/>
      <w:shd w:val="clear" w:color="auto" w:fill="FFFFFF"/>
    </w:rPr>
  </w:style>
  <w:style w:type="paragraph" w:customStyle="1" w:styleId="ListParagraph1">
    <w:name w:val="List Paragraph1"/>
    <w:basedOn w:val="Normal"/>
    <w:rsid w:val="00A707D2"/>
    <w:pPr>
      <w:widowControl/>
      <w:suppressAutoHyphens/>
      <w:autoSpaceDE/>
      <w:autoSpaceDN/>
      <w:adjustRightInd/>
      <w:spacing w:line="276" w:lineRule="auto"/>
    </w:pPr>
    <w:rPr>
      <w:rFonts w:ascii="Calibri" w:eastAsia="Lucida Sans Unicode" w:hAnsi="Calibri" w:cs="font315"/>
      <w:kern w:val="1"/>
      <w:sz w:val="22"/>
      <w:szCs w:val="22"/>
      <w:lang w:eastAsia="ar-SA"/>
    </w:rPr>
  </w:style>
  <w:style w:type="table" w:styleId="Reetkatablice">
    <w:name w:val="Table Grid"/>
    <w:basedOn w:val="Obinatablica"/>
    <w:uiPriority w:val="59"/>
    <w:rsid w:val="00A707D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zalonaslov">
    <w:name w:val="kazalo_naslov"/>
    <w:basedOn w:val="Normal"/>
    <w:rsid w:val="00A707D2"/>
    <w:pPr>
      <w:widowControl/>
      <w:autoSpaceDE/>
      <w:autoSpaceDN/>
      <w:adjustRightInd/>
      <w:spacing w:before="30" w:after="30"/>
    </w:pPr>
    <w:rPr>
      <w:rFonts w:ascii="Trebuchet MS" w:hAnsi="Trebuchet MS"/>
      <w:caps/>
      <w:spacing w:val="24"/>
      <w:sz w:val="18"/>
      <w:szCs w:val="18"/>
    </w:rPr>
  </w:style>
  <w:style w:type="paragraph" w:customStyle="1" w:styleId="kazalo">
    <w:name w:val="kazalo"/>
    <w:basedOn w:val="Normal"/>
    <w:rsid w:val="00A707D2"/>
    <w:pPr>
      <w:widowControl/>
      <w:autoSpaceDE/>
      <w:autoSpaceDN/>
      <w:adjustRightInd/>
      <w:spacing w:before="30" w:after="30"/>
      <w:textAlignment w:val="center"/>
    </w:pPr>
    <w:rPr>
      <w:rFonts w:ascii="Trebuchet MS" w:hAnsi="Trebuchet MS"/>
      <w:caps/>
      <w:color w:val="159BC4"/>
      <w:sz w:val="15"/>
      <w:szCs w:val="15"/>
    </w:rPr>
  </w:style>
  <w:style w:type="character" w:customStyle="1" w:styleId="st1">
    <w:name w:val="st1"/>
    <w:basedOn w:val="Zadanifontodlomka"/>
    <w:rsid w:val="00A707D2"/>
  </w:style>
  <w:style w:type="character" w:customStyle="1" w:styleId="BezproredaChar">
    <w:name w:val="Bez proreda Char"/>
    <w:link w:val="Bezproreda"/>
    <w:uiPriority w:val="1"/>
    <w:rsid w:val="00A707D2"/>
    <w:rPr>
      <w:rFonts w:ascii="Calibri" w:eastAsia="Calibri" w:hAnsi="Calibri"/>
      <w:sz w:val="22"/>
      <w:szCs w:val="22"/>
      <w:lang w:eastAsia="en-US"/>
    </w:rPr>
  </w:style>
  <w:style w:type="paragraph" w:customStyle="1" w:styleId="t-98-20">
    <w:name w:val="t-98-2"/>
    <w:basedOn w:val="Normal"/>
    <w:rsid w:val="00A707D2"/>
    <w:pPr>
      <w:widowControl/>
      <w:autoSpaceDE/>
      <w:autoSpaceDN/>
      <w:adjustRightInd/>
      <w:spacing w:before="100" w:beforeAutospacing="1" w:after="100" w:afterAutospacing="1"/>
    </w:pPr>
    <w:rPr>
      <w:sz w:val="24"/>
      <w:szCs w:val="24"/>
    </w:rPr>
  </w:style>
  <w:style w:type="character" w:styleId="Referencakomentara">
    <w:name w:val="annotation reference"/>
    <w:rsid w:val="00A707D2"/>
    <w:rPr>
      <w:sz w:val="16"/>
      <w:szCs w:val="16"/>
    </w:rPr>
  </w:style>
  <w:style w:type="paragraph" w:styleId="Tekstkomentara">
    <w:name w:val="annotation text"/>
    <w:basedOn w:val="Normal"/>
    <w:link w:val="TekstkomentaraChar"/>
    <w:rsid w:val="00A707D2"/>
    <w:pPr>
      <w:widowControl/>
      <w:autoSpaceDE/>
      <w:autoSpaceDN/>
      <w:adjustRightInd/>
    </w:pPr>
    <w:rPr>
      <w:rFonts w:ascii="Arial" w:eastAsia="SimSun" w:hAnsi="Arial"/>
      <w:lang w:eastAsia="zh-CN"/>
    </w:rPr>
  </w:style>
  <w:style w:type="character" w:customStyle="1" w:styleId="TekstkomentaraChar">
    <w:name w:val="Tekst komentara Char"/>
    <w:basedOn w:val="Zadanifontodlomka"/>
    <w:link w:val="Tekstkomentara"/>
    <w:rsid w:val="00A707D2"/>
    <w:rPr>
      <w:rFonts w:ascii="Arial" w:eastAsia="SimSun" w:hAnsi="Arial"/>
      <w:lang w:eastAsia="zh-CN"/>
    </w:rPr>
  </w:style>
  <w:style w:type="paragraph" w:styleId="Predmetkomentara">
    <w:name w:val="annotation subject"/>
    <w:basedOn w:val="Tekstkomentara"/>
    <w:next w:val="Tekstkomentara"/>
    <w:link w:val="PredmetkomentaraChar"/>
    <w:rsid w:val="00A707D2"/>
    <w:rPr>
      <w:b/>
      <w:bCs/>
    </w:rPr>
  </w:style>
  <w:style w:type="character" w:customStyle="1" w:styleId="PredmetkomentaraChar">
    <w:name w:val="Predmet komentara Char"/>
    <w:basedOn w:val="TekstkomentaraChar"/>
    <w:link w:val="Predmetkomentara"/>
    <w:rsid w:val="00A707D2"/>
    <w:rPr>
      <w:rFonts w:ascii="Arial" w:eastAsia="SimSun" w:hAnsi="Arial"/>
      <w:b/>
      <w:bCs/>
      <w:lang w:eastAsia="zh-CN"/>
    </w:rPr>
  </w:style>
  <w:style w:type="paragraph" w:customStyle="1" w:styleId="Heading">
    <w:name w:val="Heading"/>
    <w:basedOn w:val="Normal"/>
    <w:next w:val="Tijeloteksta"/>
    <w:rsid w:val="00A707D2"/>
    <w:pPr>
      <w:keepNext/>
      <w:widowControl/>
      <w:suppressAutoHyphens/>
      <w:autoSpaceDE/>
      <w:autoSpaceDN/>
      <w:adjustRightInd/>
      <w:spacing w:before="240" w:after="120"/>
    </w:pPr>
    <w:rPr>
      <w:rFonts w:ascii="Arial" w:eastAsia="Century Gothic" w:hAnsi="Arial" w:cs="LucidaSans"/>
      <w:sz w:val="28"/>
      <w:szCs w:val="28"/>
      <w:lang w:val="en-GB"/>
    </w:rPr>
  </w:style>
  <w:style w:type="character" w:styleId="SlijeenaHiperveza">
    <w:name w:val="FollowedHyperlink"/>
    <w:basedOn w:val="Zadanifontodlomka"/>
    <w:uiPriority w:val="99"/>
    <w:semiHidden/>
    <w:unhideWhenUsed/>
    <w:rsid w:val="00A707D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985251">
      <w:bodyDiv w:val="1"/>
      <w:marLeft w:val="0"/>
      <w:marRight w:val="0"/>
      <w:marTop w:val="0"/>
      <w:marBottom w:val="0"/>
      <w:divBdr>
        <w:top w:val="none" w:sz="0" w:space="0" w:color="auto"/>
        <w:left w:val="none" w:sz="0" w:space="0" w:color="auto"/>
        <w:bottom w:val="none" w:sz="0" w:space="0" w:color="auto"/>
        <w:right w:val="none" w:sz="0" w:space="0" w:color="auto"/>
      </w:divBdr>
    </w:div>
    <w:div w:id="425809287">
      <w:bodyDiv w:val="1"/>
      <w:marLeft w:val="0"/>
      <w:marRight w:val="0"/>
      <w:marTop w:val="0"/>
      <w:marBottom w:val="0"/>
      <w:divBdr>
        <w:top w:val="none" w:sz="0" w:space="0" w:color="auto"/>
        <w:left w:val="none" w:sz="0" w:space="0" w:color="auto"/>
        <w:bottom w:val="none" w:sz="0" w:space="0" w:color="auto"/>
        <w:right w:val="none" w:sz="0" w:space="0" w:color="auto"/>
      </w:divBdr>
    </w:div>
    <w:div w:id="497354772">
      <w:bodyDiv w:val="1"/>
      <w:marLeft w:val="0"/>
      <w:marRight w:val="0"/>
      <w:marTop w:val="0"/>
      <w:marBottom w:val="0"/>
      <w:divBdr>
        <w:top w:val="none" w:sz="0" w:space="0" w:color="auto"/>
        <w:left w:val="none" w:sz="0" w:space="0" w:color="auto"/>
        <w:bottom w:val="none" w:sz="0" w:space="0" w:color="auto"/>
        <w:right w:val="none" w:sz="0" w:space="0" w:color="auto"/>
      </w:divBdr>
    </w:div>
    <w:div w:id="520048542">
      <w:bodyDiv w:val="1"/>
      <w:marLeft w:val="0"/>
      <w:marRight w:val="0"/>
      <w:marTop w:val="0"/>
      <w:marBottom w:val="0"/>
      <w:divBdr>
        <w:top w:val="none" w:sz="0" w:space="0" w:color="auto"/>
        <w:left w:val="none" w:sz="0" w:space="0" w:color="auto"/>
        <w:bottom w:val="none" w:sz="0" w:space="0" w:color="auto"/>
        <w:right w:val="none" w:sz="0" w:space="0" w:color="auto"/>
      </w:divBdr>
    </w:div>
    <w:div w:id="637731672">
      <w:bodyDiv w:val="1"/>
      <w:marLeft w:val="0"/>
      <w:marRight w:val="0"/>
      <w:marTop w:val="0"/>
      <w:marBottom w:val="0"/>
      <w:divBdr>
        <w:top w:val="none" w:sz="0" w:space="0" w:color="auto"/>
        <w:left w:val="none" w:sz="0" w:space="0" w:color="auto"/>
        <w:bottom w:val="none" w:sz="0" w:space="0" w:color="auto"/>
        <w:right w:val="none" w:sz="0" w:space="0" w:color="auto"/>
      </w:divBdr>
    </w:div>
    <w:div w:id="803891145">
      <w:bodyDiv w:val="1"/>
      <w:marLeft w:val="0"/>
      <w:marRight w:val="0"/>
      <w:marTop w:val="0"/>
      <w:marBottom w:val="0"/>
      <w:divBdr>
        <w:top w:val="none" w:sz="0" w:space="0" w:color="auto"/>
        <w:left w:val="none" w:sz="0" w:space="0" w:color="auto"/>
        <w:bottom w:val="none" w:sz="0" w:space="0" w:color="auto"/>
        <w:right w:val="none" w:sz="0" w:space="0" w:color="auto"/>
      </w:divBdr>
    </w:div>
    <w:div w:id="1265116901">
      <w:bodyDiv w:val="1"/>
      <w:marLeft w:val="0"/>
      <w:marRight w:val="0"/>
      <w:marTop w:val="0"/>
      <w:marBottom w:val="0"/>
      <w:divBdr>
        <w:top w:val="none" w:sz="0" w:space="0" w:color="auto"/>
        <w:left w:val="none" w:sz="0" w:space="0" w:color="auto"/>
        <w:bottom w:val="none" w:sz="0" w:space="0" w:color="auto"/>
        <w:right w:val="none" w:sz="0" w:space="0" w:color="auto"/>
      </w:divBdr>
    </w:div>
    <w:div w:id="1274702941">
      <w:bodyDiv w:val="1"/>
      <w:marLeft w:val="0"/>
      <w:marRight w:val="0"/>
      <w:marTop w:val="0"/>
      <w:marBottom w:val="0"/>
      <w:divBdr>
        <w:top w:val="none" w:sz="0" w:space="0" w:color="auto"/>
        <w:left w:val="none" w:sz="0" w:space="0" w:color="auto"/>
        <w:bottom w:val="none" w:sz="0" w:space="0" w:color="auto"/>
        <w:right w:val="none" w:sz="0" w:space="0" w:color="auto"/>
      </w:divBdr>
    </w:div>
    <w:div w:id="1608536391">
      <w:bodyDiv w:val="1"/>
      <w:marLeft w:val="0"/>
      <w:marRight w:val="0"/>
      <w:marTop w:val="0"/>
      <w:marBottom w:val="0"/>
      <w:divBdr>
        <w:top w:val="none" w:sz="0" w:space="0" w:color="auto"/>
        <w:left w:val="none" w:sz="0" w:space="0" w:color="auto"/>
        <w:bottom w:val="none" w:sz="0" w:space="0" w:color="auto"/>
        <w:right w:val="none" w:sz="0" w:space="0" w:color="auto"/>
      </w:divBdr>
      <w:divsChild>
        <w:div w:id="956986765">
          <w:marLeft w:val="0"/>
          <w:marRight w:val="0"/>
          <w:marTop w:val="0"/>
          <w:marBottom w:val="0"/>
          <w:divBdr>
            <w:top w:val="none" w:sz="0" w:space="0" w:color="auto"/>
            <w:left w:val="none" w:sz="0" w:space="0" w:color="auto"/>
            <w:bottom w:val="none" w:sz="0" w:space="0" w:color="auto"/>
            <w:right w:val="none" w:sz="0" w:space="0" w:color="auto"/>
          </w:divBdr>
        </w:div>
      </w:divsChild>
    </w:div>
    <w:div w:id="1611013667">
      <w:bodyDiv w:val="1"/>
      <w:marLeft w:val="0"/>
      <w:marRight w:val="0"/>
      <w:marTop w:val="0"/>
      <w:marBottom w:val="0"/>
      <w:divBdr>
        <w:top w:val="none" w:sz="0" w:space="0" w:color="auto"/>
        <w:left w:val="none" w:sz="0" w:space="0" w:color="auto"/>
        <w:bottom w:val="none" w:sz="0" w:space="0" w:color="auto"/>
        <w:right w:val="none" w:sz="0" w:space="0" w:color="auto"/>
      </w:divBdr>
    </w:div>
    <w:div w:id="1635915485">
      <w:bodyDiv w:val="1"/>
      <w:marLeft w:val="0"/>
      <w:marRight w:val="0"/>
      <w:marTop w:val="0"/>
      <w:marBottom w:val="0"/>
      <w:divBdr>
        <w:top w:val="none" w:sz="0" w:space="0" w:color="auto"/>
        <w:left w:val="none" w:sz="0" w:space="0" w:color="auto"/>
        <w:bottom w:val="none" w:sz="0" w:space="0" w:color="auto"/>
        <w:right w:val="none" w:sz="0" w:space="0" w:color="auto"/>
      </w:divBdr>
    </w:div>
    <w:div w:id="1696030446">
      <w:bodyDiv w:val="1"/>
      <w:marLeft w:val="0"/>
      <w:marRight w:val="0"/>
      <w:marTop w:val="0"/>
      <w:marBottom w:val="0"/>
      <w:divBdr>
        <w:top w:val="none" w:sz="0" w:space="0" w:color="auto"/>
        <w:left w:val="none" w:sz="0" w:space="0" w:color="auto"/>
        <w:bottom w:val="none" w:sz="0" w:space="0" w:color="auto"/>
        <w:right w:val="none" w:sz="0" w:space="0" w:color="auto"/>
      </w:divBdr>
    </w:div>
    <w:div w:id="1746218657">
      <w:bodyDiv w:val="1"/>
      <w:marLeft w:val="0"/>
      <w:marRight w:val="0"/>
      <w:marTop w:val="0"/>
      <w:marBottom w:val="0"/>
      <w:divBdr>
        <w:top w:val="none" w:sz="0" w:space="0" w:color="auto"/>
        <w:left w:val="none" w:sz="0" w:space="0" w:color="auto"/>
        <w:bottom w:val="none" w:sz="0" w:space="0" w:color="auto"/>
        <w:right w:val="none" w:sz="0" w:space="0" w:color="auto"/>
      </w:divBdr>
    </w:div>
    <w:div w:id="1785886712">
      <w:bodyDiv w:val="1"/>
      <w:marLeft w:val="0"/>
      <w:marRight w:val="0"/>
      <w:marTop w:val="0"/>
      <w:marBottom w:val="0"/>
      <w:divBdr>
        <w:top w:val="none" w:sz="0" w:space="0" w:color="auto"/>
        <w:left w:val="none" w:sz="0" w:space="0" w:color="auto"/>
        <w:bottom w:val="none" w:sz="0" w:space="0" w:color="auto"/>
        <w:right w:val="none" w:sz="0" w:space="0" w:color="auto"/>
      </w:divBdr>
    </w:div>
    <w:div w:id="1972663980">
      <w:bodyDiv w:val="1"/>
      <w:marLeft w:val="0"/>
      <w:marRight w:val="0"/>
      <w:marTop w:val="0"/>
      <w:marBottom w:val="0"/>
      <w:divBdr>
        <w:top w:val="none" w:sz="0" w:space="0" w:color="auto"/>
        <w:left w:val="none" w:sz="0" w:space="0" w:color="auto"/>
        <w:bottom w:val="none" w:sz="0" w:space="0" w:color="auto"/>
        <w:right w:val="none" w:sz="0" w:space="0" w:color="auto"/>
      </w:divBdr>
    </w:div>
    <w:div w:id="213752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dtModified xmlns="c6f26923-d9a1-4373-b836-296f73ac416f">2014-11-25T09:30:34+00:00</dtModified>
    <Odobreno_od xmlns="c6f26923-d9a1-4373-b836-296f73ac416f">Jagoda Dabo - 25.11.2014 14:46:35</Odobreno_od>
    <Approved_by xmlns="c6f26923-d9a1-4373-b836-296f73ac416f">43</Approved_by>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56192DFBB834145AA1029D2282A9809" ma:contentTypeVersion="6" ma:contentTypeDescription="Create a new document." ma:contentTypeScope="" ma:versionID="86eae5055cab18c3ff058864670e2003">
  <xsd:schema xmlns:xsd="http://www.w3.org/2001/XMLSchema" xmlns:p="http://schemas.microsoft.com/office/2006/metadata/properties" xmlns:ns2="c6f26923-d9a1-4373-b836-296f73ac416f" targetNamespace="http://schemas.microsoft.com/office/2006/metadata/properties" ma:root="true" ma:fieldsID="8bbe9584e0f27f35bab5e690aad23724" ns2:_="">
    <xsd:import namespace="c6f26923-d9a1-4373-b836-296f73ac416f"/>
    <xsd:element name="properties">
      <xsd:complexType>
        <xsd:sequence>
          <xsd:element name="documentManagement">
            <xsd:complexType>
              <xsd:all>
                <xsd:element ref="ns2:Approved_by" minOccurs="0"/>
                <xsd:element ref="ns2:Odobreno_od" minOccurs="0"/>
                <xsd:element ref="ns2:dtModified" minOccurs="0"/>
              </xsd:all>
            </xsd:complexType>
          </xsd:element>
        </xsd:sequence>
      </xsd:complexType>
    </xsd:element>
  </xsd:schema>
  <xsd:schema xmlns:xsd="http://www.w3.org/2001/XMLSchema" xmlns:dms="http://schemas.microsoft.com/office/2006/documentManagement/types" targetNamespace="c6f26923-d9a1-4373-b836-296f73ac416f" elementFormDefault="qualified">
    <xsd:import namespace="http://schemas.microsoft.com/office/2006/documentManagement/types"/>
    <xsd:element name="Approved_by" ma:index="8" nillable="true" ma:displayName="Approved_by" ma:internalName="Approved_by">
      <xsd:simpleType>
        <xsd:restriction base="dms:Text">
          <xsd:maxLength value="255"/>
        </xsd:restriction>
      </xsd:simpleType>
    </xsd:element>
    <xsd:element name="Odobreno_od" ma:index="9" nillable="true" ma:displayName="Odobreno" ma:internalName="Odobreno_od">
      <xsd:simpleType>
        <xsd:restriction base="dms:Text">
          <xsd:maxLength value="255"/>
        </xsd:restriction>
      </xsd:simpleType>
    </xsd:element>
    <xsd:element name="dtModified" ma:index="10" nillable="true" ma:displayName="dtModified" ma:format="DateTime" ma:internalName="dt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DA1CFA-44C9-4986-9295-AADCF73039C3}">
  <ds:schemaRefs>
    <ds:schemaRef ds:uri="http://schemas.microsoft.com/office/2006/metadata/properties"/>
    <ds:schemaRef ds:uri="c6f26923-d9a1-4373-b836-296f73ac416f"/>
  </ds:schemaRefs>
</ds:datastoreItem>
</file>

<file path=customXml/itemProps2.xml><?xml version="1.0" encoding="utf-8"?>
<ds:datastoreItem xmlns:ds="http://schemas.openxmlformats.org/officeDocument/2006/customXml" ds:itemID="{46732E81-53BD-4311-A900-AEFAEDFA7EE4}">
  <ds:schemaRefs>
    <ds:schemaRef ds:uri="http://schemas.openxmlformats.org/officeDocument/2006/bibliography"/>
  </ds:schemaRefs>
</ds:datastoreItem>
</file>

<file path=customXml/itemProps3.xml><?xml version="1.0" encoding="utf-8"?>
<ds:datastoreItem xmlns:ds="http://schemas.openxmlformats.org/officeDocument/2006/customXml" ds:itemID="{57CB8050-84DE-451E-9DC7-BB63EE8834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f26923-d9a1-4373-b836-296f73ac416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979308B-1BEE-4A27-AE2E-E92205D51C84}">
  <ds:schemaRefs>
    <ds:schemaRef ds:uri="http://schemas.microsoft.com/office/2006/metadata/longProperties"/>
  </ds:schemaRefs>
</ds:datastoreItem>
</file>

<file path=customXml/itemProps5.xml><?xml version="1.0" encoding="utf-8"?>
<ds:datastoreItem xmlns:ds="http://schemas.openxmlformats.org/officeDocument/2006/customXml" ds:itemID="{38DA2DC1-679E-44BC-AA54-5306915274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4961</Words>
  <Characters>28279</Characters>
  <Application>Microsoft Office Word</Application>
  <DocSecurity>0</DocSecurity>
  <Lines>235</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1. Analiza zaštita i spašavanje za 2014 Općine Viškovo</vt:lpstr>
      <vt:lpstr>1. Analiza zaštita i spašavanje za 2014 Općine Viškovo</vt:lpstr>
    </vt:vector>
  </TitlesOfParts>
  <Company>DUZS</Company>
  <LinksUpToDate>false</LinksUpToDate>
  <CharactersWithSpaces>33174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Analiza zaštita i spašavanje za 2014 Općine Viškovo</dc:title>
  <dc:creator>Korisnik</dc:creator>
  <cp:lastModifiedBy>Sanja</cp:lastModifiedBy>
  <cp:revision>2</cp:revision>
  <cp:lastPrinted>2023-03-02T09:21:00Z</cp:lastPrinted>
  <dcterms:created xsi:type="dcterms:W3CDTF">2026-03-23T12:09:00Z</dcterms:created>
  <dcterms:modified xsi:type="dcterms:W3CDTF">2026-03-23T12:09:00Z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0x010100E56192DFBB834145AA1029D2282A9809</vt:lpwstr>
  </property>
</Properties>
</file>